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CE83" w14:textId="77777777" w:rsidR="00D54AB0" w:rsidRPr="0056620C" w:rsidRDefault="00D54AB0" w:rsidP="00D54AB0">
      <w:pPr>
        <w:jc w:val="center"/>
        <w:rPr>
          <w:rFonts w:ascii="Source Sans Pro" w:hAnsi="Source Sans Pro"/>
          <w:b/>
          <w:bCs/>
          <w:color w:val="2E5700"/>
          <w:sz w:val="36"/>
          <w:szCs w:val="36"/>
          <w:lang w:val="nn-NO"/>
        </w:rPr>
      </w:pPr>
      <w:r w:rsidRPr="0056620C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4C9DBBC" wp14:editId="1949E961">
            <wp:simplePos x="0" y="0"/>
            <wp:positionH relativeFrom="page">
              <wp:posOffset>-14605</wp:posOffset>
            </wp:positionH>
            <wp:positionV relativeFrom="page">
              <wp:posOffset>19050</wp:posOffset>
            </wp:positionV>
            <wp:extent cx="7549412" cy="1067752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412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20C">
        <w:rPr>
          <w:rFonts w:ascii="Source Sans Pro" w:hAnsi="Source Sans Pro"/>
          <w:b/>
          <w:bCs/>
          <w:color w:val="2E5700"/>
          <w:sz w:val="36"/>
          <w:szCs w:val="36"/>
          <w:lang w:val="nn-NO"/>
        </w:rPr>
        <w:t xml:space="preserve">RETNINGSLINJER FOR TEKNISK ARRANGØR FOR ÅRSMØTE I </w:t>
      </w:r>
      <w:r w:rsidRPr="0056620C">
        <w:rPr>
          <w:rFonts w:ascii="Source Sans Pro" w:hAnsi="Source Sans Pro"/>
          <w:b/>
          <w:bCs/>
          <w:color w:val="2E5700"/>
          <w:sz w:val="36"/>
          <w:szCs w:val="36"/>
          <w:lang w:val="nn-NO"/>
        </w:rPr>
        <w:br/>
        <w:t>AKERSHUS BYGDEUNGDOMSLAG</w:t>
      </w:r>
    </w:p>
    <w:p w14:paraId="0BFB315D" w14:textId="77777777" w:rsidR="00D54AB0" w:rsidRPr="00F2725E" w:rsidRDefault="00D54AB0" w:rsidP="00D54AB0">
      <w:pPr>
        <w:rPr>
          <w:rFonts w:ascii="Source Sans Pro" w:eastAsia="Source Sans Pro" w:hAnsi="Source Sans Pro" w:cs="Times New Roman"/>
          <w:lang w:val="nn-NO"/>
        </w:rPr>
      </w:pPr>
    </w:p>
    <w:p w14:paraId="3EA171FD" w14:textId="77777777" w:rsidR="00D54AB0" w:rsidRPr="00F2725E" w:rsidRDefault="00D54AB0" w:rsidP="00D54AB0">
      <w:pPr>
        <w:rPr>
          <w:rFonts w:ascii="Source Sans Pro" w:eastAsia="Source Sans Pro" w:hAnsi="Source Sans Pro" w:cs="Times New Roman"/>
          <w:lang w:val="nn-NO"/>
        </w:rPr>
      </w:pPr>
      <w:r w:rsidRPr="00F2725E">
        <w:rPr>
          <w:rFonts w:ascii="Source Sans Pro" w:eastAsia="Source Sans Pro" w:hAnsi="Source Sans Pro" w:cs="Times New Roman"/>
          <w:lang w:val="nn-NO"/>
        </w:rPr>
        <w:t xml:space="preserve">Det </w:t>
      </w:r>
      <w:proofErr w:type="spellStart"/>
      <w:r w:rsidRPr="00F2725E">
        <w:rPr>
          <w:rFonts w:ascii="Source Sans Pro" w:eastAsia="Source Sans Pro" w:hAnsi="Source Sans Pro" w:cs="Times New Roman"/>
          <w:lang w:val="nn-NO"/>
        </w:rPr>
        <w:t>valgte</w:t>
      </w:r>
      <w:proofErr w:type="spellEnd"/>
      <w:r w:rsidRPr="00F2725E">
        <w:rPr>
          <w:rFonts w:ascii="Source Sans Pro" w:eastAsia="Source Sans Pro" w:hAnsi="Source Sans Pro" w:cs="Times New Roman"/>
          <w:lang w:val="nn-NO"/>
        </w:rPr>
        <w:t xml:space="preserve"> lokallaget etter årsmøtevedtatt arrangementsfordeling har ansvar for at årsmøte blir gjennomført </w:t>
      </w:r>
      <w:proofErr w:type="spellStart"/>
      <w:r w:rsidRPr="00F2725E">
        <w:rPr>
          <w:rFonts w:ascii="Source Sans Pro" w:eastAsia="Source Sans Pro" w:hAnsi="Source Sans Pro" w:cs="Times New Roman"/>
          <w:lang w:val="nn-NO"/>
        </w:rPr>
        <w:t>sammen</w:t>
      </w:r>
      <w:proofErr w:type="spellEnd"/>
      <w:r w:rsidRPr="00F2725E">
        <w:rPr>
          <w:rFonts w:ascii="Source Sans Pro" w:eastAsia="Source Sans Pro" w:hAnsi="Source Sans Pro" w:cs="Times New Roman"/>
          <w:lang w:val="nn-NO"/>
        </w:rPr>
        <w:t xml:space="preserve"> med fylkesstyret.</w:t>
      </w:r>
    </w:p>
    <w:p w14:paraId="529EC008" w14:textId="77777777" w:rsidR="00D54AB0" w:rsidRPr="00F2725E" w:rsidRDefault="00D54AB0" w:rsidP="00D54AB0">
      <w:pPr>
        <w:rPr>
          <w:rFonts w:ascii="Source Sans Pro" w:eastAsia="Source Sans Pro" w:hAnsi="Source Sans Pro" w:cs="Times New Roman"/>
          <w:lang w:val="nn-NO"/>
        </w:rPr>
      </w:pPr>
      <w:r w:rsidRPr="00F2725E">
        <w:rPr>
          <w:rFonts w:ascii="Source Sans Pro" w:eastAsia="Source Sans Pro" w:hAnsi="Source Sans Pro" w:cs="Times New Roman"/>
          <w:lang w:val="nn-NO"/>
        </w:rPr>
        <w:t xml:space="preserve">Spørsmål kan rettes til lokallagets kontaktperson </w:t>
      </w:r>
      <w:proofErr w:type="spellStart"/>
      <w:r w:rsidRPr="00F2725E">
        <w:rPr>
          <w:rFonts w:ascii="Source Sans Pro" w:eastAsia="Source Sans Pro" w:hAnsi="Source Sans Pro" w:cs="Times New Roman"/>
          <w:lang w:val="nn-NO"/>
        </w:rPr>
        <w:t>fra</w:t>
      </w:r>
      <w:proofErr w:type="spellEnd"/>
      <w:r w:rsidRPr="00F2725E">
        <w:rPr>
          <w:rFonts w:ascii="Source Sans Pro" w:eastAsia="Source Sans Pro" w:hAnsi="Source Sans Pro" w:cs="Times New Roman"/>
          <w:lang w:val="nn-NO"/>
        </w:rPr>
        <w:t xml:space="preserve"> fylkesstyret eller </w:t>
      </w:r>
      <w:r w:rsidRPr="00F2725E">
        <w:rPr>
          <w:rFonts w:ascii="Source Sans Pro" w:eastAsia="Source Sans Pro" w:hAnsi="Source Sans Pro" w:cs="Times New Roman"/>
          <w:u w:val="single"/>
          <w:lang w:val="nn-NO"/>
        </w:rPr>
        <w:t>org.akershusbu@gmail.com</w:t>
      </w:r>
    </w:p>
    <w:p w14:paraId="2F39C840" w14:textId="77777777" w:rsidR="00D54AB0" w:rsidRPr="00F2725E" w:rsidRDefault="00D54AB0" w:rsidP="00D54AB0">
      <w:pPr>
        <w:rPr>
          <w:rFonts w:ascii="Source Sans Pro" w:eastAsia="Source Sans Pro" w:hAnsi="Source Sans Pro" w:cs="Times New Roman"/>
          <w:b/>
          <w:lang w:val="nn-NO"/>
        </w:rPr>
      </w:pPr>
    </w:p>
    <w:p w14:paraId="56C414D1" w14:textId="77777777" w:rsidR="00D54AB0" w:rsidRPr="00D54AB0" w:rsidRDefault="00D54AB0" w:rsidP="00D54AB0">
      <w:pPr>
        <w:rPr>
          <w:rFonts w:ascii="Source Sans Pro" w:eastAsia="Source Sans Pro" w:hAnsi="Source Sans Pro" w:cs="Times New Roman"/>
          <w:b/>
        </w:rPr>
      </w:pPr>
      <w:r w:rsidRPr="00D54AB0">
        <w:rPr>
          <w:rFonts w:ascii="Source Sans Pro" w:eastAsia="Source Sans Pro" w:hAnsi="Source Sans Pro" w:cs="Times New Roman"/>
          <w:b/>
        </w:rPr>
        <w:t xml:space="preserve">Tid </w:t>
      </w:r>
    </w:p>
    <w:p w14:paraId="3B5F8066" w14:textId="77777777" w:rsidR="00D54AB0" w:rsidRPr="00D54AB0" w:rsidRDefault="00D54AB0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D54AB0">
        <w:rPr>
          <w:rFonts w:ascii="Source Sans Pro" w:eastAsia="Source Sans Pro" w:hAnsi="Source Sans Pro" w:cs="Times New Roman"/>
        </w:rPr>
        <w:t>Årsmøte skal avholdes i løpet av februar</w:t>
      </w:r>
    </w:p>
    <w:p w14:paraId="59CDA72A" w14:textId="77777777" w:rsidR="00D54AB0" w:rsidRPr="00D54AB0" w:rsidRDefault="00D54AB0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D54AB0">
        <w:rPr>
          <w:rFonts w:ascii="Source Sans Pro" w:eastAsia="Source Sans Pro" w:hAnsi="Source Sans Pro" w:cs="Times New Roman"/>
        </w:rPr>
        <w:t>Dato fastsettes av fylkesstyret</w:t>
      </w:r>
    </w:p>
    <w:p w14:paraId="4192D57E" w14:textId="77777777" w:rsidR="00D54AB0" w:rsidRPr="00D54AB0" w:rsidRDefault="00D54AB0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D54AB0">
        <w:rPr>
          <w:rFonts w:ascii="Source Sans Pro" w:eastAsia="Source Sans Pro" w:hAnsi="Source Sans Pro" w:cs="Times New Roman"/>
        </w:rPr>
        <w:t>Dersom intet ledig egnet lokalet finnes, skal teknisk arrangør i samråd med fylkesstyret finne passende dato</w:t>
      </w:r>
    </w:p>
    <w:p w14:paraId="39151771" w14:textId="77777777" w:rsidR="00D54AB0" w:rsidRPr="00D54AB0" w:rsidRDefault="00D54AB0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D54AB0">
        <w:rPr>
          <w:rFonts w:ascii="Source Sans Pro" w:eastAsia="Source Sans Pro" w:hAnsi="Source Sans Pro" w:cs="Times New Roman"/>
        </w:rPr>
        <w:t>Fylkesstyret setter opp program for dagen med møtestart, og tidspunkt for pauser og lunsj</w:t>
      </w:r>
    </w:p>
    <w:p w14:paraId="79312DA1" w14:textId="77777777" w:rsidR="00D54AB0" w:rsidRPr="00D54AB0" w:rsidRDefault="00D54AB0" w:rsidP="00D54AB0">
      <w:pPr>
        <w:rPr>
          <w:rFonts w:ascii="Source Sans Pro" w:eastAsia="Source Sans Pro" w:hAnsi="Source Sans Pro" w:cs="Times New Roman"/>
          <w:b/>
        </w:rPr>
      </w:pPr>
      <w:r w:rsidRPr="00D54AB0">
        <w:rPr>
          <w:rFonts w:ascii="Source Sans Pro" w:eastAsia="Source Sans Pro" w:hAnsi="Source Sans Pro" w:cs="Times New Roman"/>
          <w:b/>
        </w:rPr>
        <w:t>Sted</w:t>
      </w:r>
    </w:p>
    <w:p w14:paraId="6EB062AF" w14:textId="77777777" w:rsidR="00D54AB0" w:rsidRPr="00D54AB0" w:rsidRDefault="00D54AB0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D54AB0">
        <w:rPr>
          <w:rFonts w:ascii="Source Sans Pro" w:eastAsia="Source Sans Pro" w:hAnsi="Source Sans Pro" w:cs="Times New Roman"/>
        </w:rPr>
        <w:t>Teknisk arrangør skal selv finne et passende lokale for 60 årsmøtedelegater og eventuelle gjester</w:t>
      </w:r>
    </w:p>
    <w:p w14:paraId="7FC6D4AC" w14:textId="77777777" w:rsidR="00D54AB0" w:rsidRPr="00D54AB0" w:rsidRDefault="00D54AB0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D54AB0">
        <w:rPr>
          <w:rFonts w:ascii="Source Sans Pro" w:eastAsia="Source Sans Pro" w:hAnsi="Source Sans Pro" w:cs="Times New Roman"/>
        </w:rPr>
        <w:t>Lokalet må ha tilgjengelig kjøkken, toalett og garderobe</w:t>
      </w:r>
    </w:p>
    <w:p w14:paraId="09D9C97E" w14:textId="77777777" w:rsidR="00D54AB0" w:rsidRPr="00D54AB0" w:rsidRDefault="00D54AB0" w:rsidP="00D54AB0">
      <w:pPr>
        <w:ind w:left="360"/>
        <w:rPr>
          <w:rFonts w:ascii="Source Sans Pro" w:eastAsia="Source Sans Pro" w:hAnsi="Source Sans Pro" w:cs="Times New Roman"/>
        </w:rPr>
      </w:pPr>
    </w:p>
    <w:p w14:paraId="031395C2" w14:textId="77777777" w:rsidR="00D54AB0" w:rsidRPr="00D54AB0" w:rsidRDefault="00D54AB0" w:rsidP="00D54AB0">
      <w:pPr>
        <w:rPr>
          <w:rFonts w:ascii="Source Sans Pro" w:eastAsia="Source Sans Pro" w:hAnsi="Source Sans Pro" w:cs="Times New Roman"/>
          <w:b/>
        </w:rPr>
      </w:pPr>
      <w:r w:rsidRPr="00D54AB0">
        <w:rPr>
          <w:rFonts w:ascii="Source Sans Pro" w:eastAsia="Source Sans Pro" w:hAnsi="Source Sans Pro" w:cs="Times New Roman"/>
          <w:b/>
        </w:rPr>
        <w:t xml:space="preserve">Fylkesstyret er ansvarlig for </w:t>
      </w:r>
    </w:p>
    <w:p w14:paraId="2164E2AF" w14:textId="77777777" w:rsidR="00D54AB0" w:rsidRPr="00D54AB0" w:rsidRDefault="00D54AB0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D54AB0">
        <w:rPr>
          <w:rFonts w:ascii="Source Sans Pro" w:eastAsia="Source Sans Pro" w:hAnsi="Source Sans Pro" w:cs="Times New Roman"/>
        </w:rPr>
        <w:t>Det er fylkesstyrets ansvar å kunngjøre årsmøte</w:t>
      </w:r>
      <w:r w:rsidR="00CF4D0F">
        <w:rPr>
          <w:rFonts w:ascii="Source Sans Pro" w:eastAsia="Source Sans Pro" w:hAnsi="Source Sans Pro" w:cs="Times New Roman"/>
        </w:rPr>
        <w:t xml:space="preserve"> og </w:t>
      </w:r>
      <w:r w:rsidRPr="00D54AB0">
        <w:rPr>
          <w:rFonts w:ascii="Source Sans Pro" w:eastAsia="Source Sans Pro" w:hAnsi="Source Sans Pro" w:cs="Times New Roman"/>
        </w:rPr>
        <w:t xml:space="preserve">sende ut innkalling og saksliste </w:t>
      </w:r>
    </w:p>
    <w:p w14:paraId="365917B0" w14:textId="77777777" w:rsidR="00D54AB0" w:rsidRDefault="00D54AB0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D54AB0">
        <w:rPr>
          <w:rFonts w:ascii="Source Sans Pro" w:eastAsia="Source Sans Pro" w:hAnsi="Source Sans Pro" w:cs="Times New Roman"/>
        </w:rPr>
        <w:t>Fylkesstyret er ansvarlig for</w:t>
      </w:r>
      <w:r w:rsidR="00816742">
        <w:rPr>
          <w:rFonts w:ascii="Source Sans Pro" w:eastAsia="Source Sans Pro" w:hAnsi="Source Sans Pro" w:cs="Times New Roman"/>
        </w:rPr>
        <w:t xml:space="preserve"> utdeling av alle papirer og</w:t>
      </w:r>
      <w:r w:rsidRPr="00D54AB0">
        <w:rPr>
          <w:rFonts w:ascii="Source Sans Pro" w:eastAsia="Source Sans Pro" w:hAnsi="Source Sans Pro" w:cs="Times New Roman"/>
        </w:rPr>
        <w:t xml:space="preserve"> gjennomføringen av årsmøtet</w:t>
      </w:r>
    </w:p>
    <w:p w14:paraId="12EE89B1" w14:textId="035494C1" w:rsidR="00F2725E" w:rsidRPr="0056620C" w:rsidRDefault="00F2725E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56620C">
        <w:rPr>
          <w:rFonts w:ascii="Source Sans Pro" w:eastAsia="Source Sans Pro" w:hAnsi="Source Sans Pro" w:cs="Times New Roman"/>
        </w:rPr>
        <w:t xml:space="preserve">Fylkesstyret er ansvarlig for å opprette </w:t>
      </w:r>
      <w:r w:rsidR="00451064" w:rsidRPr="0056620C">
        <w:rPr>
          <w:rFonts w:ascii="Source Sans Pro" w:eastAsia="Source Sans Pro" w:hAnsi="Source Sans Pro" w:cs="Times New Roman"/>
        </w:rPr>
        <w:t>et Facebook-arrangement for årsmøtet. Lokallaget må selv promotere for årsmøtefest</w:t>
      </w:r>
    </w:p>
    <w:p w14:paraId="5EDB6250" w14:textId="370A056B" w:rsidR="0056620C" w:rsidRPr="0056620C" w:rsidRDefault="0056620C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56620C">
        <w:rPr>
          <w:rFonts w:ascii="Source Sans Pro" w:eastAsia="Source Sans Pro" w:hAnsi="Source Sans Pro" w:cs="Times New Roman"/>
        </w:rPr>
        <w:t>Fylkesstyret er ansvarlig for promotering av selve årsmøte</w:t>
      </w:r>
    </w:p>
    <w:p w14:paraId="6424FB1A" w14:textId="77777777" w:rsidR="00D54AB0" w:rsidRDefault="00D54AB0" w:rsidP="00D54AB0">
      <w:pPr>
        <w:rPr>
          <w:rFonts w:ascii="Source Sans Pro" w:eastAsia="Source Sans Pro" w:hAnsi="Source Sans Pro" w:cs="Times New Roman"/>
        </w:rPr>
      </w:pPr>
    </w:p>
    <w:p w14:paraId="79C2104C" w14:textId="77777777" w:rsidR="00D54AB0" w:rsidRPr="00D54AB0" w:rsidRDefault="00D54AB0" w:rsidP="00D54AB0">
      <w:pPr>
        <w:rPr>
          <w:rFonts w:ascii="Source Sans Pro" w:eastAsia="Source Sans Pro" w:hAnsi="Source Sans Pro" w:cs="Times New Roman"/>
        </w:rPr>
      </w:pPr>
      <w:r w:rsidRPr="00D54AB0">
        <w:rPr>
          <w:rFonts w:ascii="Source Sans Pro" w:eastAsia="Source Sans Pro" w:hAnsi="Source Sans Pro" w:cs="Times New Roman"/>
          <w:b/>
          <w:bCs/>
        </w:rPr>
        <w:t>Praktisk gjennomføring</w:t>
      </w:r>
    </w:p>
    <w:p w14:paraId="24F83D7B" w14:textId="77777777" w:rsidR="00D54AB0" w:rsidRPr="00D54AB0" w:rsidRDefault="00D54AB0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D54AB0">
        <w:rPr>
          <w:rFonts w:ascii="Source Sans Pro" w:eastAsia="Source Sans Pro" w:hAnsi="Source Sans Pro" w:cs="Times New Roman"/>
        </w:rPr>
        <w:t>Teknisk arrangør er ansvarlig for rigging før årsmøte og rigging til bankett</w:t>
      </w:r>
    </w:p>
    <w:p w14:paraId="625B538D" w14:textId="77777777" w:rsidR="00D54AB0" w:rsidRPr="00D54AB0" w:rsidRDefault="00D54AB0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D54AB0">
        <w:rPr>
          <w:rFonts w:ascii="Source Sans Pro" w:eastAsia="Source Sans Pro" w:hAnsi="Source Sans Pro" w:cs="Times New Roman"/>
        </w:rPr>
        <w:t xml:space="preserve">Fylkesstyret skal sitte øverst i salen, evt. oppe på en scene, vent mot resten av salen </w:t>
      </w:r>
    </w:p>
    <w:p w14:paraId="767256F7" w14:textId="77777777" w:rsidR="0056620C" w:rsidRDefault="00D54AB0" w:rsidP="0056620C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D54AB0">
        <w:rPr>
          <w:rFonts w:ascii="Source Sans Pro" w:eastAsia="Source Sans Pro" w:hAnsi="Source Sans Pro" w:cs="Times New Roman"/>
        </w:rPr>
        <w:t>Alle årsmøtedelegatene skal sitte vendt mot fylkesstyret</w:t>
      </w:r>
    </w:p>
    <w:p w14:paraId="052FC08D" w14:textId="3F713E5D" w:rsidR="00D54AB0" w:rsidRPr="0056620C" w:rsidRDefault="00B42A10" w:rsidP="0056620C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bookmarkStart w:id="0" w:name="_GoBack"/>
      <w:r w:rsidRPr="0056620C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164B642" wp14:editId="7FB0D5D1">
            <wp:simplePos x="0" y="0"/>
            <wp:positionH relativeFrom="page">
              <wp:align>left</wp:align>
            </wp:positionH>
            <wp:positionV relativeFrom="page">
              <wp:posOffset>-9525</wp:posOffset>
            </wp:positionV>
            <wp:extent cx="7543800" cy="1067625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2725E" w:rsidRPr="0056620C">
        <w:rPr>
          <w:rFonts w:ascii="Source Sans Pro" w:eastAsia="Source Sans Pro" w:hAnsi="Source Sans Pro" w:cs="Times New Roman"/>
        </w:rPr>
        <w:t xml:space="preserve">Teknisk arrangør sjekker om det er talerstol i lokalet. Fylkesstyret har eventuelt en talerstol til disposisjon. </w:t>
      </w:r>
      <w:r w:rsidR="00C931E4" w:rsidRPr="0056620C">
        <w:rPr>
          <w:rFonts w:ascii="Source Sans Pro" w:eastAsia="Source Sans Pro" w:hAnsi="Source Sans Pro" w:cs="Times New Roman"/>
        </w:rPr>
        <w:t>Denne</w:t>
      </w:r>
      <w:r w:rsidR="00D54AB0" w:rsidRPr="0056620C">
        <w:rPr>
          <w:rFonts w:ascii="Source Sans Pro" w:eastAsia="Source Sans Pro" w:hAnsi="Source Sans Pro" w:cs="Times New Roman"/>
        </w:rPr>
        <w:t xml:space="preserve"> skal stå slik at taler kan henvende seg til fylkesstyret og årsmøtedele</w:t>
      </w:r>
      <w:r w:rsidR="00C931E4" w:rsidRPr="0056620C">
        <w:rPr>
          <w:rFonts w:ascii="Source Sans Pro" w:eastAsia="Source Sans Pro" w:hAnsi="Source Sans Pro" w:cs="Times New Roman"/>
        </w:rPr>
        <w:t>gater</w:t>
      </w:r>
      <w:r w:rsidR="00F2725E" w:rsidRPr="0056620C">
        <w:rPr>
          <w:rFonts w:ascii="Source Sans Pro" w:eastAsia="Source Sans Pro" w:hAnsi="Source Sans Pro" w:cs="Times New Roman"/>
        </w:rPr>
        <w:t>.</w:t>
      </w:r>
      <w:r w:rsidR="00C931E4" w:rsidRPr="0056620C">
        <w:rPr>
          <w:rFonts w:ascii="Source Sans Pro" w:eastAsia="Source Sans Pro" w:hAnsi="Source Sans Pro" w:cs="Times New Roman"/>
        </w:rPr>
        <w:t xml:space="preserve"> </w:t>
      </w:r>
    </w:p>
    <w:p w14:paraId="13FAA629" w14:textId="73F03FB8" w:rsidR="00D54AB0" w:rsidRPr="0056620C" w:rsidRDefault="00D54AB0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56620C">
        <w:rPr>
          <w:rFonts w:ascii="Source Sans Pro" w:eastAsia="Source Sans Pro" w:hAnsi="Source Sans Pro" w:cs="Times New Roman"/>
        </w:rPr>
        <w:t xml:space="preserve">ABU stiller </w:t>
      </w:r>
      <w:r w:rsidR="00F2725E" w:rsidRPr="0056620C">
        <w:rPr>
          <w:rFonts w:ascii="Source Sans Pro" w:eastAsia="Source Sans Pro" w:hAnsi="Source Sans Pro" w:cs="Times New Roman"/>
        </w:rPr>
        <w:t xml:space="preserve">om nødvendig </w:t>
      </w:r>
      <w:r w:rsidRPr="0056620C">
        <w:rPr>
          <w:rFonts w:ascii="Source Sans Pro" w:eastAsia="Source Sans Pro" w:hAnsi="Source Sans Pro" w:cs="Times New Roman"/>
        </w:rPr>
        <w:t>med prosjektor og lerret, teknisk arrangør tilrettelegger for dette</w:t>
      </w:r>
    </w:p>
    <w:p w14:paraId="11C52A92" w14:textId="77777777" w:rsidR="00264792" w:rsidRPr="00D54AB0" w:rsidRDefault="00264792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 w:rsidRPr="00F2725E">
        <w:rPr>
          <w:rFonts w:ascii="Source Sans Pro" w:eastAsia="Source Sans Pro" w:hAnsi="Source Sans Pro" w:cs="Times New Roman"/>
          <w:lang w:val="nn-NO"/>
        </w:rPr>
        <w:t xml:space="preserve">Teknisk arrangør må ordne med mikrofon og lydanlegg i </w:t>
      </w:r>
      <w:r w:rsidR="00B42A10" w:rsidRPr="00F2725E">
        <w:rPr>
          <w:rFonts w:ascii="Source Sans Pro" w:eastAsia="Source Sans Pro" w:hAnsi="Source Sans Pro" w:cs="Times New Roman"/>
          <w:lang w:val="nn-NO"/>
        </w:rPr>
        <w:t>årsmøte</w:t>
      </w:r>
      <w:r w:rsidRPr="00F2725E">
        <w:rPr>
          <w:rFonts w:ascii="Source Sans Pro" w:eastAsia="Source Sans Pro" w:hAnsi="Source Sans Pro" w:cs="Times New Roman"/>
          <w:lang w:val="nn-NO"/>
        </w:rPr>
        <w:t xml:space="preserve">salen. </w:t>
      </w:r>
      <w:r w:rsidRPr="00264792">
        <w:rPr>
          <w:rFonts w:ascii="Source Sans Pro" w:eastAsia="Source Sans Pro" w:hAnsi="Source Sans Pro" w:cs="Times New Roman"/>
        </w:rPr>
        <w:t xml:space="preserve">Det skal være en mikrofon på ordførerplassen og en på talerstolen </w:t>
      </w:r>
    </w:p>
    <w:p w14:paraId="53FED4F1" w14:textId="77777777" w:rsidR="00D54AB0" w:rsidRDefault="00C500CD" w:rsidP="00D54AB0">
      <w:pPr>
        <w:numPr>
          <w:ilvl w:val="0"/>
          <w:numId w:val="1"/>
        </w:numPr>
        <w:rPr>
          <w:rFonts w:ascii="Source Sans Pro" w:eastAsia="Source Sans Pro" w:hAnsi="Source Sans Pro" w:cs="Times New Roman"/>
        </w:rPr>
      </w:pPr>
      <w:r>
        <w:rPr>
          <w:rFonts w:ascii="Source Sans Pro" w:eastAsia="Source Sans Pro" w:hAnsi="Source Sans Pro" w:cs="Times New Roman"/>
        </w:rPr>
        <w:t xml:space="preserve">Åpning av årsmøte gjøres av lokallagsleder i det aktuelle lokallaget og </w:t>
      </w:r>
      <w:r w:rsidR="00D54AB0" w:rsidRPr="00D54AB0">
        <w:rPr>
          <w:rFonts w:ascii="Source Sans Pro" w:eastAsia="Source Sans Pro" w:hAnsi="Source Sans Pro" w:cs="Times New Roman"/>
        </w:rPr>
        <w:t>gjerne ordfører</w:t>
      </w:r>
      <w:r>
        <w:rPr>
          <w:rFonts w:ascii="Source Sans Pro" w:eastAsia="Source Sans Pro" w:hAnsi="Source Sans Pro" w:cs="Times New Roman"/>
        </w:rPr>
        <w:t xml:space="preserve"> i kommunen</w:t>
      </w:r>
      <w:r w:rsidR="00D54AB0" w:rsidRPr="00D54AB0">
        <w:rPr>
          <w:rFonts w:ascii="Source Sans Pro" w:eastAsia="Source Sans Pro" w:hAnsi="Source Sans Pro" w:cs="Times New Roman"/>
        </w:rPr>
        <w:t xml:space="preserve"> hvis mulig</w:t>
      </w:r>
      <w:r w:rsidR="00C931E4">
        <w:rPr>
          <w:rFonts w:ascii="Source Sans Pro" w:eastAsia="Source Sans Pro" w:hAnsi="Source Sans Pro" w:cs="Times New Roman"/>
        </w:rPr>
        <w:t xml:space="preserve">. </w:t>
      </w:r>
      <w:r w:rsidR="00816742">
        <w:rPr>
          <w:rFonts w:ascii="Source Sans Pro" w:eastAsia="Source Sans Pro" w:hAnsi="Source Sans Pro" w:cs="Times New Roman"/>
        </w:rPr>
        <w:t>Teknisk arrangør gjør avtale med denne personen, og handler inn blomst til vedkommende</w:t>
      </w:r>
    </w:p>
    <w:p w14:paraId="723BFA57" w14:textId="77777777" w:rsidR="00D54AB0" w:rsidRDefault="00D54AB0" w:rsidP="00D54AB0">
      <w:pPr>
        <w:ind w:left="360"/>
        <w:rPr>
          <w:rFonts w:ascii="Source Sans Pro" w:eastAsia="Source Sans Pro" w:hAnsi="Source Sans Pro" w:cs="Times New Roman"/>
        </w:rPr>
      </w:pPr>
    </w:p>
    <w:p w14:paraId="01FFBED1" w14:textId="77777777" w:rsidR="00D54AB0" w:rsidRPr="00F56CE0" w:rsidRDefault="00264792" w:rsidP="00D54AB0">
      <w:pPr>
        <w:rPr>
          <w:b/>
        </w:rPr>
      </w:pPr>
      <w:r>
        <w:rPr>
          <w:b/>
        </w:rPr>
        <w:t>Servering</w:t>
      </w:r>
      <w:r w:rsidR="00D54AB0" w:rsidRPr="00F56CE0">
        <w:rPr>
          <w:b/>
        </w:rPr>
        <w:t xml:space="preserve"> </w:t>
      </w:r>
    </w:p>
    <w:p w14:paraId="4B47F7EB" w14:textId="77777777" w:rsidR="00264792" w:rsidRPr="00F56CE0" w:rsidRDefault="00264792" w:rsidP="00264792">
      <w:pPr>
        <w:numPr>
          <w:ilvl w:val="0"/>
          <w:numId w:val="1"/>
        </w:numPr>
      </w:pPr>
      <w:r w:rsidRPr="00F56CE0">
        <w:t xml:space="preserve">Før møte begynner og i pauser skal det være gratis tilgang til kaffe, vann og frukt </w:t>
      </w:r>
    </w:p>
    <w:p w14:paraId="22FEE1B8" w14:textId="77777777" w:rsidR="00264792" w:rsidRDefault="00264792" w:rsidP="00264792">
      <w:pPr>
        <w:numPr>
          <w:ilvl w:val="0"/>
          <w:numId w:val="1"/>
        </w:numPr>
      </w:pPr>
      <w:r w:rsidRPr="00F56CE0">
        <w:t xml:space="preserve">ABU oppfordrer teknisk arrangører </w:t>
      </w:r>
      <w:r>
        <w:t xml:space="preserve">til </w:t>
      </w:r>
      <w:r w:rsidRPr="00F56CE0">
        <w:t xml:space="preserve">å ha kiosksalg </w:t>
      </w:r>
      <w:r>
        <w:t>gjennom hele dagen</w:t>
      </w:r>
    </w:p>
    <w:p w14:paraId="2726172D" w14:textId="77777777" w:rsidR="00D54AB0" w:rsidRPr="00F56CE0" w:rsidRDefault="00D54AB0" w:rsidP="00D54AB0">
      <w:pPr>
        <w:numPr>
          <w:ilvl w:val="0"/>
          <w:numId w:val="1"/>
        </w:numPr>
      </w:pPr>
      <w:r w:rsidRPr="00F56CE0">
        <w:t>Lunsjen dekkes av Akershus Bygdeungdomslag</w:t>
      </w:r>
    </w:p>
    <w:p w14:paraId="7B53F030" w14:textId="77777777" w:rsidR="00D54AB0" w:rsidRPr="00F56CE0" w:rsidRDefault="00D54AB0" w:rsidP="00D54AB0">
      <w:pPr>
        <w:numPr>
          <w:ilvl w:val="0"/>
          <w:numId w:val="1"/>
        </w:numPr>
      </w:pPr>
      <w:r w:rsidRPr="00F56CE0">
        <w:t>Det skal være en varmrett</w:t>
      </w:r>
      <w:r w:rsidR="00264792">
        <w:t>,</w:t>
      </w:r>
      <w:r w:rsidRPr="00F56CE0">
        <w:t xml:space="preserve"> og kuver-pris skal være maks 100 kr</w:t>
      </w:r>
    </w:p>
    <w:p w14:paraId="5E324F48" w14:textId="77777777" w:rsidR="00D54AB0" w:rsidRPr="00F56CE0" w:rsidRDefault="00D54AB0" w:rsidP="00D54AB0"/>
    <w:p w14:paraId="4B186216" w14:textId="77777777" w:rsidR="00D54AB0" w:rsidRPr="00F56CE0" w:rsidRDefault="00D54AB0" w:rsidP="00D54AB0">
      <w:pPr>
        <w:rPr>
          <w:b/>
        </w:rPr>
      </w:pPr>
      <w:r w:rsidRPr="00F56CE0">
        <w:rPr>
          <w:b/>
        </w:rPr>
        <w:t xml:space="preserve">Årsmøtebankett </w:t>
      </w:r>
    </w:p>
    <w:p w14:paraId="0177B32C" w14:textId="77777777" w:rsidR="00D54AB0" w:rsidRDefault="00D54AB0" w:rsidP="00D54AB0">
      <w:pPr>
        <w:numPr>
          <w:ilvl w:val="0"/>
          <w:numId w:val="1"/>
        </w:numPr>
      </w:pPr>
      <w:r w:rsidRPr="00F56CE0">
        <w:t>Etter årsmøte skal det være en bankett</w:t>
      </w:r>
      <w:r>
        <w:t xml:space="preserve"> for årsmøtedeletager og gjester</w:t>
      </w:r>
    </w:p>
    <w:p w14:paraId="682155E8" w14:textId="77777777" w:rsidR="001E7175" w:rsidRDefault="001E7175" w:rsidP="001E7175">
      <w:pPr>
        <w:numPr>
          <w:ilvl w:val="0"/>
          <w:numId w:val="1"/>
        </w:numPr>
      </w:pPr>
      <w:r w:rsidRPr="00F56CE0">
        <w:t>Alle som deltar på årsmøtebanketten og årsmøtefesten skal ha på seg dress eller kjole/skjørt</w:t>
      </w:r>
    </w:p>
    <w:p w14:paraId="61E98497" w14:textId="77777777" w:rsidR="00D54AB0" w:rsidRPr="00F56CE0" w:rsidRDefault="00D54AB0" w:rsidP="00D54AB0">
      <w:pPr>
        <w:numPr>
          <w:ilvl w:val="0"/>
          <w:numId w:val="1"/>
        </w:numPr>
      </w:pPr>
      <w:r>
        <w:t>G</w:t>
      </w:r>
      <w:r w:rsidRPr="00F56CE0">
        <w:t>uide for bankett skal følges</w:t>
      </w:r>
      <w:r>
        <w:t xml:space="preserve"> </w:t>
      </w:r>
    </w:p>
    <w:p w14:paraId="56907BF5" w14:textId="77777777" w:rsidR="00D54AB0" w:rsidRPr="00F56CE0" w:rsidRDefault="00D54AB0" w:rsidP="00D54AB0">
      <w:pPr>
        <w:numPr>
          <w:ilvl w:val="0"/>
          <w:numId w:val="1"/>
        </w:numPr>
      </w:pPr>
      <w:proofErr w:type="spellStart"/>
      <w:r w:rsidRPr="00F56CE0">
        <w:t>NBUs</w:t>
      </w:r>
      <w:proofErr w:type="spellEnd"/>
      <w:r w:rsidRPr="00F56CE0">
        <w:t xml:space="preserve"> </w:t>
      </w:r>
      <w:proofErr w:type="spellStart"/>
      <w:r w:rsidRPr="00F56CE0">
        <w:t>hyl</w:t>
      </w:r>
      <w:r>
        <w:t>ningsmarsj</w:t>
      </w:r>
      <w:proofErr w:type="spellEnd"/>
      <w:r w:rsidRPr="00F56CE0">
        <w:t xml:space="preserve"> skal synges og det skal være </w:t>
      </w:r>
      <w:r>
        <w:t xml:space="preserve">damenes- og herrenes </w:t>
      </w:r>
      <w:r w:rsidRPr="00F56CE0">
        <w:t>tale</w:t>
      </w:r>
      <w:r>
        <w:t>, samt takk for ma</w:t>
      </w:r>
      <w:r w:rsidRPr="0056620C">
        <w:t xml:space="preserve">ten tale. Teknisk arrangør er ansvarlig for å skaffe </w:t>
      </w:r>
      <w:r w:rsidR="001E7175" w:rsidRPr="0056620C">
        <w:t>talere</w:t>
      </w:r>
      <w:r w:rsidRPr="0056620C">
        <w:t xml:space="preserve"> </w:t>
      </w:r>
      <w:r w:rsidR="00F2725E" w:rsidRPr="0056620C">
        <w:t>i samråd med aktivitet- og kulturleder</w:t>
      </w:r>
    </w:p>
    <w:p w14:paraId="7FF03D71" w14:textId="77777777" w:rsidR="00D54AB0" w:rsidRPr="00F56CE0" w:rsidRDefault="00D54AB0" w:rsidP="00D54AB0">
      <w:pPr>
        <w:numPr>
          <w:ilvl w:val="0"/>
          <w:numId w:val="1"/>
        </w:numPr>
      </w:pPr>
      <w:r w:rsidRPr="00F56CE0">
        <w:t>Det skal serve</w:t>
      </w:r>
      <w:r>
        <w:t>res</w:t>
      </w:r>
      <w:r w:rsidRPr="00F56CE0">
        <w:t xml:space="preserve"> to-retters middag</w:t>
      </w:r>
    </w:p>
    <w:p w14:paraId="3E721748" w14:textId="77777777" w:rsidR="001E7175" w:rsidRPr="00816742" w:rsidRDefault="00D54AB0" w:rsidP="00D54AB0">
      <w:pPr>
        <w:numPr>
          <w:ilvl w:val="0"/>
          <w:numId w:val="1"/>
        </w:numPr>
      </w:pPr>
      <w:r w:rsidRPr="00816742">
        <w:t>Etter endt bankett åpnes det for åpen årsmøtefest for medlemmer av NBU</w:t>
      </w:r>
    </w:p>
    <w:p w14:paraId="39F3E91E" w14:textId="77777777" w:rsidR="00D54AB0" w:rsidRPr="00816742" w:rsidRDefault="00816742" w:rsidP="00D54AB0">
      <w:pPr>
        <w:numPr>
          <w:ilvl w:val="0"/>
          <w:numId w:val="1"/>
        </w:numPr>
      </w:pPr>
      <w:r w:rsidRPr="00816742">
        <w:t>Pris for bankettmiddag er 350 kroner</w:t>
      </w:r>
      <w:r>
        <w:t xml:space="preserve"> – og dette betales av lokallagene </w:t>
      </w:r>
    </w:p>
    <w:p w14:paraId="5D42F412" w14:textId="77777777" w:rsidR="00D54AB0" w:rsidRDefault="00D54AB0" w:rsidP="00D54AB0"/>
    <w:p w14:paraId="6C9A3E03" w14:textId="77777777" w:rsidR="00D54AB0" w:rsidRDefault="00D54AB0" w:rsidP="00D54AB0">
      <w:pPr>
        <w:rPr>
          <w:b/>
          <w:bCs/>
        </w:rPr>
      </w:pPr>
      <w:r w:rsidRPr="00DB4FD7">
        <w:rPr>
          <w:b/>
          <w:bCs/>
        </w:rPr>
        <w:t xml:space="preserve">I etterkant av årsmøte </w:t>
      </w:r>
    </w:p>
    <w:p w14:paraId="7449F35F" w14:textId="77777777" w:rsidR="00D54AB0" w:rsidRPr="00816742" w:rsidRDefault="00D54AB0" w:rsidP="00D54AB0">
      <w:pPr>
        <w:numPr>
          <w:ilvl w:val="0"/>
          <w:numId w:val="1"/>
        </w:numPr>
        <w:rPr>
          <w:u w:val="single"/>
        </w:rPr>
      </w:pPr>
      <w:r>
        <w:t>Lokallaget må fakturere fylkeslaget for lunsj</w:t>
      </w:r>
      <w:r w:rsidR="00816742">
        <w:t xml:space="preserve">. Faktura sendes til </w:t>
      </w:r>
      <w:r w:rsidR="00816742" w:rsidRPr="00816742">
        <w:rPr>
          <w:u w:val="single"/>
        </w:rPr>
        <w:t>kontoret.akershusbu@gmail.com</w:t>
      </w:r>
    </w:p>
    <w:p w14:paraId="540A6E22" w14:textId="77777777" w:rsidR="00D54AB0" w:rsidRDefault="00D54AB0" w:rsidP="00D54AB0">
      <w:pPr>
        <w:numPr>
          <w:ilvl w:val="0"/>
          <w:numId w:val="1"/>
        </w:numPr>
      </w:pPr>
      <w:r w:rsidRPr="00F2725E">
        <w:rPr>
          <w:lang w:val="nn-NO"/>
        </w:rPr>
        <w:t>Lokallaget må fakturere andre lokallag</w:t>
      </w:r>
      <w:r w:rsidR="00816742" w:rsidRPr="00F2725E">
        <w:rPr>
          <w:lang w:val="nn-NO"/>
        </w:rPr>
        <w:t xml:space="preserve"> </w:t>
      </w:r>
      <w:r w:rsidRPr="00F2725E">
        <w:rPr>
          <w:lang w:val="nn-NO"/>
        </w:rPr>
        <w:t>årsmøtebankett</w:t>
      </w:r>
      <w:r w:rsidR="00816742" w:rsidRPr="00F2725E">
        <w:rPr>
          <w:lang w:val="nn-NO"/>
        </w:rPr>
        <w:t xml:space="preserve">. </w:t>
      </w:r>
      <w:r w:rsidR="00816742">
        <w:t>Kontaktinformasjon til økonomiansvarlige i lokallagene fås av fylkesstyret.</w:t>
      </w:r>
    </w:p>
    <w:p w14:paraId="0D89F5AC" w14:textId="77777777" w:rsidR="00D54AB0" w:rsidRPr="00D54AB0" w:rsidRDefault="00D54AB0" w:rsidP="00D54AB0">
      <w:pPr>
        <w:ind w:left="360"/>
        <w:rPr>
          <w:rFonts w:ascii="Source Sans Pro" w:eastAsia="Source Sans Pro" w:hAnsi="Source Sans Pro" w:cs="Times New Roman"/>
        </w:rPr>
      </w:pPr>
    </w:p>
    <w:p w14:paraId="00A27E09" w14:textId="77777777" w:rsidR="0045241B" w:rsidRDefault="0045241B"/>
    <w:sectPr w:rsidR="0045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pt;height:198pt" o:bullet="t">
        <v:imagedata r:id="rId1" o:title="clip_image001"/>
      </v:shape>
    </w:pict>
  </w:numPicBullet>
  <w:abstractNum w:abstractNumId="0" w15:restartNumberingAfterBreak="0">
    <w:nsid w:val="542E2CC2"/>
    <w:multiLevelType w:val="hybridMultilevel"/>
    <w:tmpl w:val="783E447C"/>
    <w:lvl w:ilvl="0" w:tplc="E4A2A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A5400"/>
    <w:multiLevelType w:val="hybridMultilevel"/>
    <w:tmpl w:val="E03C1D2E"/>
    <w:lvl w:ilvl="0" w:tplc="C45A28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B0"/>
    <w:rsid w:val="001E7175"/>
    <w:rsid w:val="00264792"/>
    <w:rsid w:val="00451064"/>
    <w:rsid w:val="0045241B"/>
    <w:rsid w:val="0056620C"/>
    <w:rsid w:val="00594576"/>
    <w:rsid w:val="00730946"/>
    <w:rsid w:val="0076572E"/>
    <w:rsid w:val="00816742"/>
    <w:rsid w:val="00AA3612"/>
    <w:rsid w:val="00B42A10"/>
    <w:rsid w:val="00C500CD"/>
    <w:rsid w:val="00C931E4"/>
    <w:rsid w:val="00CF4D0F"/>
    <w:rsid w:val="00D54AB0"/>
    <w:rsid w:val="00F2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859DE"/>
  <w15:chartTrackingRefBased/>
  <w15:docId w15:val="{A30777E1-F2DD-47C1-BF93-08CC14C1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4A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Bogstad</dc:creator>
  <cp:keywords/>
  <dc:description/>
  <cp:lastModifiedBy>Kjersti Bogstad</cp:lastModifiedBy>
  <cp:revision>2</cp:revision>
  <dcterms:created xsi:type="dcterms:W3CDTF">2019-11-04T07:54:00Z</dcterms:created>
  <dcterms:modified xsi:type="dcterms:W3CDTF">2019-11-04T07:54:00Z</dcterms:modified>
</cp:coreProperties>
</file>