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8EC"/>
  <w:body>
    <w:p w14:paraId="08C432A6" w14:textId="77777777" w:rsidR="0049589A" w:rsidRPr="002126DD" w:rsidRDefault="0049589A" w:rsidP="0049589A">
      <w:pPr>
        <w:numPr>
          <w:ilvl w:val="0"/>
          <w:numId w:val="2"/>
        </w:numPr>
        <w:spacing w:after="1"/>
        <w:ind w:hanging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Mesterskapsplanen er en plan over de landsdekkende tevlingene NBU har vedtatt å avholde i virkningsåret.  </w:t>
      </w:r>
    </w:p>
    <w:p w14:paraId="69D7B563" w14:textId="77777777" w:rsidR="0049589A" w:rsidRPr="002126DD" w:rsidRDefault="0049589A" w:rsidP="0049589A">
      <w:pPr>
        <w:spacing w:after="42"/>
        <w:ind w:left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 </w:t>
      </w:r>
    </w:p>
    <w:p w14:paraId="135681D1" w14:textId="77777777" w:rsidR="0049589A" w:rsidRPr="002126DD" w:rsidRDefault="0049589A" w:rsidP="0049589A">
      <w:pPr>
        <w:numPr>
          <w:ilvl w:val="0"/>
          <w:numId w:val="2"/>
        </w:numPr>
        <w:spacing w:after="1"/>
        <w:ind w:hanging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I tillegg til vedtatt plan står arrangøren fritt til å avholde tevlinger fra NBUs tevlingsarkiv. </w:t>
      </w:r>
    </w:p>
    <w:p w14:paraId="78BEE326" w14:textId="77777777" w:rsidR="0049589A" w:rsidRPr="002126DD" w:rsidRDefault="0049589A" w:rsidP="0049589A">
      <w:pPr>
        <w:spacing w:after="42"/>
        <w:ind w:left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 </w:t>
      </w:r>
    </w:p>
    <w:p w14:paraId="4E1D19CC" w14:textId="77777777" w:rsidR="0049589A" w:rsidRPr="002126DD" w:rsidRDefault="0049589A" w:rsidP="0049589A">
      <w:pPr>
        <w:numPr>
          <w:ilvl w:val="0"/>
          <w:numId w:val="2"/>
        </w:numPr>
        <w:spacing w:after="1"/>
        <w:ind w:hanging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Planen skal i sammenheng med retningslinjer for det gjeldene arrangement være arbeidsinstruks for hovedkomiteene for Landsstevne og Høstarrangement.  </w:t>
      </w:r>
    </w:p>
    <w:p w14:paraId="4D737DA7" w14:textId="77777777" w:rsidR="0049589A" w:rsidRPr="002126DD" w:rsidRDefault="0049589A" w:rsidP="0049589A">
      <w:pPr>
        <w:spacing w:after="42"/>
        <w:ind w:left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 </w:t>
      </w:r>
    </w:p>
    <w:p w14:paraId="62A841A3" w14:textId="77777777" w:rsidR="0049589A" w:rsidRPr="002126DD" w:rsidRDefault="0049589A" w:rsidP="0049589A">
      <w:pPr>
        <w:numPr>
          <w:ilvl w:val="0"/>
          <w:numId w:val="2"/>
        </w:numPr>
        <w:ind w:hanging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Tevlingspokalen deles ut på Landsstevne til beste tevlingsfylke på foregående Høstarrangement og daværende Landsstevne. </w:t>
      </w:r>
    </w:p>
    <w:p w14:paraId="6BEAFF7A" w14:textId="77777777" w:rsidR="0049589A" w:rsidRPr="002126DD" w:rsidRDefault="0049589A" w:rsidP="0049589A">
      <w:pPr>
        <w:spacing w:after="42"/>
        <w:ind w:left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 </w:t>
      </w:r>
    </w:p>
    <w:p w14:paraId="3157CF6D" w14:textId="75AB4C96" w:rsidR="0049589A" w:rsidRPr="002126DD" w:rsidRDefault="0049589A" w:rsidP="0049589A">
      <w:pPr>
        <w:numPr>
          <w:ilvl w:val="0"/>
          <w:numId w:val="2"/>
        </w:numPr>
        <w:spacing w:after="1"/>
        <w:ind w:hanging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>Sirkelpokalen deles ut</w:t>
      </w:r>
      <w:r w:rsidR="006D4A6E">
        <w:rPr>
          <w:rFonts w:ascii="Source Sans Pro" w:hAnsi="Source Sans Pro"/>
          <w:sz w:val="22"/>
          <w:szCs w:val="22"/>
        </w:rPr>
        <w:t xml:space="preserve"> på Høstarrangementet</w:t>
      </w:r>
      <w:r w:rsidRPr="002126DD">
        <w:rPr>
          <w:rFonts w:ascii="Source Sans Pro" w:hAnsi="Source Sans Pro"/>
          <w:sz w:val="22"/>
          <w:szCs w:val="22"/>
        </w:rPr>
        <w:t xml:space="preserve"> til den med best resultater sammenlagt i alle eksteriørbedømmingene.  </w:t>
      </w:r>
    </w:p>
    <w:p w14:paraId="10BD55DA" w14:textId="77777777" w:rsidR="0049589A" w:rsidRPr="002126DD" w:rsidRDefault="0049589A" w:rsidP="0049589A">
      <w:pPr>
        <w:spacing w:after="42"/>
        <w:ind w:left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 </w:t>
      </w:r>
    </w:p>
    <w:p w14:paraId="4A934A16" w14:textId="48BF26E8" w:rsidR="0049589A" w:rsidRDefault="0049589A" w:rsidP="0049589A">
      <w:pPr>
        <w:numPr>
          <w:ilvl w:val="0"/>
          <w:numId w:val="2"/>
        </w:numPr>
        <w:spacing w:after="1"/>
        <w:ind w:hanging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Sauepokalen deles ut </w:t>
      </w:r>
      <w:r w:rsidR="006D4A6E">
        <w:rPr>
          <w:rFonts w:ascii="Source Sans Pro" w:hAnsi="Source Sans Pro"/>
          <w:sz w:val="22"/>
          <w:szCs w:val="22"/>
        </w:rPr>
        <w:t xml:space="preserve">på Høstarrangementet </w:t>
      </w:r>
      <w:r w:rsidRPr="002126DD">
        <w:rPr>
          <w:rFonts w:ascii="Source Sans Pro" w:hAnsi="Source Sans Pro"/>
          <w:sz w:val="22"/>
          <w:szCs w:val="22"/>
        </w:rPr>
        <w:t xml:space="preserve">til den med best poengsum i NM i Eksteriørbedømming av sau.  </w:t>
      </w:r>
    </w:p>
    <w:p w14:paraId="1AA4952E" w14:textId="77777777" w:rsidR="006D4A6E" w:rsidRDefault="006D4A6E" w:rsidP="00EB7416">
      <w:pPr>
        <w:pStyle w:val="Listeavsnitt"/>
        <w:rPr>
          <w:rFonts w:ascii="Source Sans Pro" w:hAnsi="Source Sans Pro"/>
          <w:sz w:val="22"/>
          <w:szCs w:val="22"/>
        </w:rPr>
      </w:pPr>
    </w:p>
    <w:p w14:paraId="6BD30CF2" w14:textId="2A484BC1" w:rsidR="006D4A6E" w:rsidRPr="002126DD" w:rsidRDefault="006E37C0" w:rsidP="0049589A">
      <w:pPr>
        <w:numPr>
          <w:ilvl w:val="0"/>
          <w:numId w:val="2"/>
        </w:numPr>
        <w:spacing w:after="1"/>
        <w:ind w:hanging="36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NRF-pokalen deles ut på Landsstevne til den med best poengsum i NM i Eksteriørbedømming av NRF.</w:t>
      </w:r>
    </w:p>
    <w:p w14:paraId="0F8E092F" w14:textId="77777777" w:rsidR="0049589A" w:rsidRPr="002126DD" w:rsidRDefault="0049589A" w:rsidP="0049589A">
      <w:pPr>
        <w:spacing w:after="42"/>
        <w:ind w:left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 </w:t>
      </w:r>
    </w:p>
    <w:p w14:paraId="570305B9" w14:textId="77777777" w:rsidR="0049589A" w:rsidRPr="002126DD" w:rsidRDefault="0049589A" w:rsidP="0049589A">
      <w:pPr>
        <w:numPr>
          <w:ilvl w:val="0"/>
          <w:numId w:val="2"/>
        </w:numPr>
        <w:spacing w:after="1"/>
        <w:ind w:hanging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Tevlernes gule ledertrøye deles ut til landsstevnets beste tevler etter endt tevlingsdag, og på siste premieutdeling til den med sammenlagt best tevlingsresultat.  </w:t>
      </w:r>
    </w:p>
    <w:p w14:paraId="29FF6625" w14:textId="77777777" w:rsidR="0049589A" w:rsidRPr="002126DD" w:rsidRDefault="0049589A" w:rsidP="0049589A">
      <w:pPr>
        <w:ind w:left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 xml:space="preserve"> </w:t>
      </w:r>
    </w:p>
    <w:p w14:paraId="06ADAF25" w14:textId="77777777" w:rsidR="00E764FB" w:rsidRDefault="0049589A" w:rsidP="00E764FB">
      <w:pPr>
        <w:numPr>
          <w:ilvl w:val="0"/>
          <w:numId w:val="2"/>
        </w:numPr>
        <w:spacing w:after="1"/>
        <w:ind w:hanging="360"/>
        <w:rPr>
          <w:rFonts w:ascii="Source Sans Pro" w:hAnsi="Source Sans Pro"/>
          <w:sz w:val="22"/>
          <w:szCs w:val="22"/>
        </w:rPr>
      </w:pPr>
      <w:r w:rsidRPr="002126DD">
        <w:rPr>
          <w:rFonts w:ascii="Source Sans Pro" w:hAnsi="Source Sans Pro"/>
          <w:sz w:val="22"/>
          <w:szCs w:val="22"/>
        </w:rPr>
        <w:t>Tevlernes oransje ledertrøye deles ut til høstarrangementets beste tevler.</w:t>
      </w:r>
    </w:p>
    <w:p w14:paraId="2D121303" w14:textId="77777777" w:rsidR="00E764FB" w:rsidRDefault="00E764FB" w:rsidP="00E764FB">
      <w:pPr>
        <w:spacing w:after="1"/>
        <w:rPr>
          <w:rFonts w:ascii="Source Sans Pro" w:hAnsi="Source Sans Pro"/>
          <w:sz w:val="22"/>
          <w:szCs w:val="22"/>
        </w:rPr>
      </w:pPr>
    </w:p>
    <w:p w14:paraId="50CFBFC5" w14:textId="77777777" w:rsidR="00E764FB" w:rsidRDefault="00E764FB" w:rsidP="00E764FB">
      <w:pPr>
        <w:spacing w:after="1"/>
        <w:rPr>
          <w:rFonts w:ascii="Source Sans Pro" w:hAnsi="Source Sans Pro"/>
          <w:sz w:val="22"/>
          <w:szCs w:val="22"/>
        </w:rPr>
      </w:pPr>
    </w:p>
    <w:p w14:paraId="18DA5486" w14:textId="77777777" w:rsidR="00E764FB" w:rsidRDefault="00E764FB" w:rsidP="00E764FB">
      <w:pPr>
        <w:spacing w:after="1"/>
        <w:rPr>
          <w:rFonts w:ascii="Source Sans Pro" w:hAnsi="Source Sans Pro"/>
          <w:sz w:val="22"/>
          <w:szCs w:val="22"/>
        </w:rPr>
      </w:pPr>
    </w:p>
    <w:p w14:paraId="34859BE9" w14:textId="77777777" w:rsidR="00E764FB" w:rsidRDefault="00E764FB" w:rsidP="00E764FB">
      <w:pPr>
        <w:spacing w:after="1"/>
        <w:rPr>
          <w:rFonts w:ascii="Source Sans Pro" w:hAnsi="Source Sans Pro"/>
          <w:sz w:val="22"/>
          <w:szCs w:val="22"/>
        </w:rPr>
      </w:pPr>
    </w:p>
    <w:p w14:paraId="14C271EF" w14:textId="77777777" w:rsidR="00E764FB" w:rsidRDefault="00E764FB" w:rsidP="00E764FB">
      <w:pPr>
        <w:spacing w:after="1"/>
        <w:rPr>
          <w:rFonts w:ascii="Source Sans Pro" w:hAnsi="Source Sans Pro"/>
          <w:sz w:val="22"/>
          <w:szCs w:val="22"/>
        </w:rPr>
      </w:pPr>
    </w:p>
    <w:p w14:paraId="3B3EDEF7" w14:textId="04BAFE82" w:rsidR="0049589A" w:rsidRPr="00E764FB" w:rsidRDefault="002126DD" w:rsidP="00E764FB">
      <w:pPr>
        <w:spacing w:after="1"/>
        <w:rPr>
          <w:rFonts w:ascii="Source Sans Pro" w:hAnsi="Source Sans 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06FE" wp14:editId="79D62500">
                <wp:simplePos x="0" y="0"/>
                <wp:positionH relativeFrom="column">
                  <wp:posOffset>-567286</wp:posOffset>
                </wp:positionH>
                <wp:positionV relativeFrom="paragraph">
                  <wp:posOffset>1665259</wp:posOffset>
                </wp:positionV>
                <wp:extent cx="6388100" cy="11430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C27AA" w14:textId="77777777" w:rsidR="002126DD" w:rsidRPr="00ED5B5E" w:rsidRDefault="002126DD" w:rsidP="002126DD">
                            <w:pPr>
                              <w:rPr>
                                <w:rFonts w:ascii="Source Sans Pro SemiBold" w:hAnsi="Source Sans Pro SemiBold" w:cs="Times New Roman (CS-brødtekst)"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106F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-44.65pt;margin-top:131.1pt;width:503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" filled="f" stroked="f" strokeweight=".5pt">
                <v:textbox>
                  <w:txbxContent>
                    <w:p w14:paraId="4FBC27AA" w14:textId="77777777" w:rsidR="002126DD" w:rsidRPr="00ED5B5E" w:rsidRDefault="002126DD" w:rsidP="002126DD">
                      <w:pPr>
                        <w:rPr>
                          <w:rFonts w:ascii="Source Sans Pro SemiBold" w:hAnsi="Source Sans Pro SemiBold" w:cs="Times New Roman (CS-brødtekst)"/>
                          <w:spacing w:val="2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A5551" w14:textId="75FC8EF5" w:rsidR="0049589A" w:rsidRPr="002126DD" w:rsidRDefault="0049589A" w:rsidP="0049589A">
      <w:pPr>
        <w:pStyle w:val="Overskrift1"/>
        <w:rPr>
          <w:rFonts w:ascii="Source Sans Pro" w:hAnsi="Source Sans Pro"/>
        </w:rPr>
      </w:pPr>
      <w:r w:rsidRPr="002126DD">
        <w:rPr>
          <w:rFonts w:ascii="Source Sans Pro" w:hAnsi="Source Sans Pro"/>
        </w:rPr>
        <w:t xml:space="preserve">LANDSSTEVNET </w:t>
      </w:r>
    </w:p>
    <w:p w14:paraId="6C8CFF22" w14:textId="77777777" w:rsidR="0049589A" w:rsidRDefault="0049589A" w:rsidP="0049589A">
      <w:pPr>
        <w:pStyle w:val="Overskrift2"/>
        <w:rPr>
          <w:b/>
        </w:rPr>
      </w:pPr>
      <w:r w:rsidRPr="0049589A">
        <w:t>Norgesmesterskap</w:t>
      </w:r>
      <w:r w:rsidRPr="0049589A">
        <w:rPr>
          <w:b/>
        </w:rPr>
        <w:t xml:space="preserve"> </w:t>
      </w:r>
    </w:p>
    <w:p w14:paraId="76BB2F44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 xml:space="preserve">Blomsterdekorering </w:t>
      </w:r>
    </w:p>
    <w:p w14:paraId="26176AAD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 xml:space="preserve">Borddekking </w:t>
      </w:r>
    </w:p>
    <w:p w14:paraId="4E1A04D4" w14:textId="77777777" w:rsid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Spekematanretning, lag</w:t>
      </w:r>
    </w:p>
    <w:p w14:paraId="701B79CF" w14:textId="6B27BD2D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 xml:space="preserve">Eksteriørbedømming av </w:t>
      </w:r>
      <w:r w:rsidR="00EA3DC8">
        <w:rPr>
          <w:rFonts w:ascii="Source Sans Pro" w:hAnsi="Source Sans Pro"/>
          <w:sz w:val="20"/>
          <w:szCs w:val="20"/>
        </w:rPr>
        <w:t>NRF</w:t>
      </w:r>
      <w:r w:rsidRPr="0049589A">
        <w:rPr>
          <w:rFonts w:ascii="Source Sans Pro" w:hAnsi="Source Sans Pro"/>
          <w:sz w:val="20"/>
          <w:szCs w:val="20"/>
        </w:rPr>
        <w:t xml:space="preserve"> Eksteriørbedømming av hest </w:t>
      </w:r>
    </w:p>
    <w:p w14:paraId="4C2068F4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Traktor-Redskap-Trygghet</w:t>
      </w:r>
    </w:p>
    <w:p w14:paraId="0A4A04F1" w14:textId="3B050F15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Presisjonskjøring med traktor, lag</w:t>
      </w:r>
    </w:p>
    <w:p w14:paraId="0C894B5E" w14:textId="599F55A3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Moped</w:t>
      </w:r>
    </w:p>
    <w:p w14:paraId="5D399ECA" w14:textId="77777777" w:rsidR="0049589A" w:rsidRDefault="0049589A" w:rsidP="0049589A">
      <w:pPr>
        <w:pStyle w:val="Overskrift2"/>
        <w:rPr>
          <w:b/>
        </w:rPr>
      </w:pPr>
      <w:r w:rsidRPr="0049589A">
        <w:t>NBU-mesterskap</w:t>
      </w:r>
    </w:p>
    <w:p w14:paraId="5747F379" w14:textId="77777777" w:rsidR="0049589A" w:rsidRPr="0049589A" w:rsidRDefault="0049589A" w:rsidP="0049589A">
      <w:pPr>
        <w:rPr>
          <w:rFonts w:ascii="Source Sans Pro" w:hAnsi="Source Sans Pro"/>
          <w:sz w:val="22"/>
          <w:szCs w:val="22"/>
        </w:rPr>
      </w:pPr>
      <w:r w:rsidRPr="0049589A">
        <w:rPr>
          <w:rFonts w:ascii="Source Sans Pro" w:hAnsi="Source Sans Pro"/>
          <w:sz w:val="20"/>
        </w:rPr>
        <w:t>Mønstring av hest</w:t>
      </w:r>
    </w:p>
    <w:p w14:paraId="56ECFEE6" w14:textId="77777777" w:rsidR="0049589A" w:rsidRPr="0049589A" w:rsidRDefault="0049589A" w:rsidP="0049589A">
      <w:pPr>
        <w:rPr>
          <w:rFonts w:ascii="Source Sans Pro" w:hAnsi="Source Sans Pro"/>
          <w:sz w:val="20"/>
        </w:rPr>
      </w:pPr>
      <w:r w:rsidRPr="0049589A">
        <w:rPr>
          <w:rFonts w:ascii="Source Sans Pro" w:hAnsi="Source Sans Pro"/>
          <w:sz w:val="20"/>
        </w:rPr>
        <w:t>Trafikk</w:t>
      </w:r>
    </w:p>
    <w:p w14:paraId="738F13BE" w14:textId="77777777" w:rsidR="0049589A" w:rsidRPr="0049589A" w:rsidRDefault="0049589A" w:rsidP="0049589A">
      <w:pPr>
        <w:rPr>
          <w:rFonts w:ascii="Source Sans Pro" w:hAnsi="Source Sans Pro"/>
          <w:sz w:val="20"/>
        </w:rPr>
      </w:pPr>
      <w:r w:rsidRPr="0049589A">
        <w:rPr>
          <w:rFonts w:ascii="Source Sans Pro" w:hAnsi="Source Sans Pro"/>
          <w:sz w:val="20"/>
        </w:rPr>
        <w:t>Verneløp</w:t>
      </w:r>
    </w:p>
    <w:p w14:paraId="34C81BFE" w14:textId="77777777" w:rsidR="0049589A" w:rsidRPr="0049589A" w:rsidRDefault="0049589A" w:rsidP="0049589A">
      <w:pPr>
        <w:rPr>
          <w:rFonts w:ascii="Source Sans Pro" w:hAnsi="Source Sans Pro"/>
          <w:sz w:val="20"/>
        </w:rPr>
      </w:pPr>
      <w:r w:rsidRPr="0049589A">
        <w:rPr>
          <w:rFonts w:ascii="Source Sans Pro" w:hAnsi="Source Sans Pro"/>
          <w:sz w:val="20"/>
        </w:rPr>
        <w:t>Vill villmark</w:t>
      </w:r>
    </w:p>
    <w:p w14:paraId="2B5774BE" w14:textId="77777777" w:rsidR="0049589A" w:rsidRPr="0049589A" w:rsidRDefault="0049589A" w:rsidP="0049589A">
      <w:pPr>
        <w:rPr>
          <w:rFonts w:ascii="Source Sans Pro" w:hAnsi="Source Sans Pro"/>
          <w:sz w:val="20"/>
        </w:rPr>
      </w:pPr>
      <w:r w:rsidRPr="0049589A">
        <w:rPr>
          <w:rFonts w:ascii="Source Sans Pro" w:hAnsi="Source Sans Pro"/>
          <w:sz w:val="20"/>
        </w:rPr>
        <w:t>Spenna gæær’n, lag</w:t>
      </w:r>
    </w:p>
    <w:p w14:paraId="639D4E36" w14:textId="77777777" w:rsidR="0049589A" w:rsidRPr="0049589A" w:rsidRDefault="0049589A" w:rsidP="0049589A">
      <w:pPr>
        <w:rPr>
          <w:rFonts w:ascii="Source Sans Pro" w:hAnsi="Source Sans Pro"/>
          <w:sz w:val="20"/>
        </w:rPr>
      </w:pPr>
      <w:r w:rsidRPr="0049589A">
        <w:rPr>
          <w:rFonts w:ascii="Source Sans Pro" w:hAnsi="Source Sans Pro"/>
          <w:sz w:val="20"/>
        </w:rPr>
        <w:t>Quiz, lag</w:t>
      </w:r>
    </w:p>
    <w:p w14:paraId="54E4ADF5" w14:textId="77777777" w:rsidR="0049589A" w:rsidRPr="0049589A" w:rsidRDefault="0049589A" w:rsidP="0049589A">
      <w:pPr>
        <w:rPr>
          <w:rFonts w:ascii="Source Sans Pro" w:hAnsi="Source Sans Pro"/>
          <w:sz w:val="22"/>
          <w:szCs w:val="22"/>
        </w:rPr>
      </w:pPr>
      <w:r w:rsidRPr="0049589A">
        <w:rPr>
          <w:rFonts w:ascii="Source Sans Pro" w:hAnsi="Source Sans Pro"/>
          <w:sz w:val="20"/>
        </w:rPr>
        <w:t>Musikkunnskap, lag</w:t>
      </w:r>
    </w:p>
    <w:p w14:paraId="2C35063D" w14:textId="77777777" w:rsidR="0049589A" w:rsidRPr="0049589A" w:rsidRDefault="0049589A" w:rsidP="0049589A">
      <w:pPr>
        <w:rPr>
          <w:rFonts w:ascii="Source Sans Pro" w:hAnsi="Source Sans Pro"/>
          <w:sz w:val="20"/>
        </w:rPr>
      </w:pPr>
      <w:r w:rsidRPr="0049589A">
        <w:rPr>
          <w:rFonts w:ascii="Source Sans Pro" w:hAnsi="Source Sans Pro"/>
          <w:sz w:val="20"/>
        </w:rPr>
        <w:t>Kulturmønstring</w:t>
      </w:r>
    </w:p>
    <w:p w14:paraId="51FA3734" w14:textId="77777777" w:rsidR="0049589A" w:rsidRPr="0049589A" w:rsidRDefault="0049589A" w:rsidP="0049589A">
      <w:pPr>
        <w:rPr>
          <w:rFonts w:ascii="Source Sans Pro" w:hAnsi="Source Sans Pro"/>
          <w:sz w:val="22"/>
          <w:szCs w:val="22"/>
        </w:rPr>
      </w:pPr>
      <w:r w:rsidRPr="0049589A">
        <w:rPr>
          <w:rFonts w:ascii="Source Sans Pro" w:hAnsi="Source Sans Pro"/>
          <w:sz w:val="20"/>
        </w:rPr>
        <w:t>Landkreditts Swingtevling</w:t>
      </w:r>
    </w:p>
    <w:p w14:paraId="2B18A3BF" w14:textId="77777777" w:rsidR="0049589A" w:rsidRPr="0049589A" w:rsidRDefault="0049589A" w:rsidP="0049589A">
      <w:pPr>
        <w:rPr>
          <w:rFonts w:ascii="Source Sans Pro" w:hAnsi="Source Sans Pro"/>
          <w:sz w:val="20"/>
        </w:rPr>
      </w:pPr>
      <w:r w:rsidRPr="0049589A">
        <w:rPr>
          <w:rFonts w:ascii="Source Sans Pro" w:hAnsi="Source Sans Pro"/>
          <w:sz w:val="20"/>
        </w:rPr>
        <w:t>Kokkekamp, par</w:t>
      </w:r>
    </w:p>
    <w:p w14:paraId="371D3F2D" w14:textId="71DFA061" w:rsidR="0049589A" w:rsidRPr="0049589A" w:rsidRDefault="0049589A" w:rsidP="0049589A">
      <w:pPr>
        <w:rPr>
          <w:rFonts w:ascii="Source Sans Pro" w:hAnsi="Source Sans Pro"/>
          <w:sz w:val="22"/>
          <w:szCs w:val="22"/>
        </w:rPr>
      </w:pPr>
      <w:r w:rsidRPr="0049589A">
        <w:rPr>
          <w:rFonts w:ascii="Source Sans Pro" w:hAnsi="Source Sans Pro"/>
          <w:sz w:val="20"/>
        </w:rPr>
        <w:t>Motorsag, lag</w:t>
      </w:r>
    </w:p>
    <w:p w14:paraId="45D53ADA" w14:textId="77777777" w:rsidR="0049589A" w:rsidRDefault="0049589A" w:rsidP="0049589A">
      <w:pPr>
        <w:pStyle w:val="Overskrift2"/>
        <w:rPr>
          <w:rFonts w:ascii="Source Sans Pro" w:hAnsi="Source Sans Pro"/>
          <w:b/>
        </w:rPr>
      </w:pPr>
      <w:r w:rsidRPr="0049589A">
        <w:rPr>
          <w:rFonts w:ascii="Source Sans Pro" w:hAnsi="Source Sans Pro"/>
        </w:rPr>
        <w:t>Cuper</w:t>
      </w:r>
    </w:p>
    <w:p w14:paraId="0F15A698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Gjensidige-cup</w:t>
      </w:r>
    </w:p>
    <w:p w14:paraId="730A0838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STIHL-cup</w:t>
      </w:r>
    </w:p>
    <w:p w14:paraId="3062B48D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Tautrekking</w:t>
      </w:r>
    </w:p>
    <w:p w14:paraId="5163AFF6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Fotball</w:t>
      </w:r>
    </w:p>
    <w:p w14:paraId="7C91BB80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Volleyball</w:t>
      </w:r>
    </w:p>
    <w:p w14:paraId="265833CF" w14:textId="6C06E6DC" w:rsidR="0049589A" w:rsidRPr="002126DD" w:rsidRDefault="0049589A" w:rsidP="002126DD">
      <w:pPr>
        <w:pStyle w:val="Overskrift1"/>
        <w:rPr>
          <w:rFonts w:ascii="Source Sans Pro" w:hAnsi="Source Sans Pro"/>
        </w:rPr>
      </w:pPr>
      <w:r w:rsidRPr="002126DD">
        <w:rPr>
          <w:rFonts w:ascii="Source Sans Pro" w:hAnsi="Source Sans Pro"/>
        </w:rPr>
        <w:t xml:space="preserve">HØSTARRANGEMENTET </w:t>
      </w:r>
    </w:p>
    <w:p w14:paraId="5996D7A4" w14:textId="77777777" w:rsidR="0049589A" w:rsidRDefault="0049589A" w:rsidP="0049589A">
      <w:pPr>
        <w:rPr>
          <w:rStyle w:val="Overskrift2Tegn"/>
          <w:rFonts w:ascii="Source Sans Pro" w:hAnsi="Source Sans Pro"/>
        </w:rPr>
      </w:pPr>
      <w:r w:rsidRPr="0049589A">
        <w:rPr>
          <w:rStyle w:val="Overskrift2Tegn"/>
          <w:rFonts w:ascii="Source Sans Pro" w:hAnsi="Source Sans Pro"/>
        </w:rPr>
        <w:t>Norgesmesterska</w:t>
      </w:r>
      <w:r>
        <w:rPr>
          <w:rStyle w:val="Overskrift2Tegn"/>
          <w:rFonts w:ascii="Source Sans Pro" w:hAnsi="Source Sans Pro"/>
        </w:rPr>
        <w:t>p</w:t>
      </w:r>
    </w:p>
    <w:p w14:paraId="341BC4DA" w14:textId="3BBCEB2C" w:rsidR="0049589A" w:rsidRPr="0049589A" w:rsidRDefault="0049589A" w:rsidP="0049589A">
      <w:pPr>
        <w:rPr>
          <w:sz w:val="22"/>
          <w:szCs w:val="22"/>
        </w:rPr>
      </w:pPr>
      <w:r w:rsidRPr="0049589A">
        <w:rPr>
          <w:sz w:val="20"/>
          <w:szCs w:val="20"/>
        </w:rPr>
        <w:t>Motorsag</w:t>
      </w:r>
    </w:p>
    <w:p w14:paraId="5CE3843E" w14:textId="7286B006" w:rsidR="0049589A" w:rsidRPr="0049589A" w:rsidRDefault="0049589A" w:rsidP="0049589A">
      <w:pPr>
        <w:rPr>
          <w:sz w:val="22"/>
          <w:szCs w:val="22"/>
        </w:rPr>
      </w:pPr>
      <w:r w:rsidRPr="0049589A">
        <w:rPr>
          <w:sz w:val="20"/>
          <w:szCs w:val="20"/>
        </w:rPr>
        <w:t>Eksteriørbedømming av sau</w:t>
      </w:r>
    </w:p>
    <w:p w14:paraId="7E410FA0" w14:textId="77777777" w:rsidR="0049589A" w:rsidRPr="0049589A" w:rsidRDefault="0049589A" w:rsidP="0049589A">
      <w:pPr>
        <w:rPr>
          <w:sz w:val="20"/>
          <w:szCs w:val="20"/>
        </w:rPr>
      </w:pPr>
      <w:r w:rsidRPr="0049589A">
        <w:rPr>
          <w:sz w:val="20"/>
          <w:szCs w:val="20"/>
        </w:rPr>
        <w:t>Bløtkakepynting</w:t>
      </w:r>
    </w:p>
    <w:p w14:paraId="400C5B28" w14:textId="77777777" w:rsidR="0049589A" w:rsidRPr="0049589A" w:rsidRDefault="0049589A" w:rsidP="0049589A">
      <w:pPr>
        <w:rPr>
          <w:sz w:val="20"/>
          <w:szCs w:val="20"/>
        </w:rPr>
      </w:pPr>
      <w:r w:rsidRPr="0049589A">
        <w:rPr>
          <w:sz w:val="20"/>
          <w:szCs w:val="20"/>
        </w:rPr>
        <w:t>Osteanretning</w:t>
      </w:r>
    </w:p>
    <w:p w14:paraId="5840E693" w14:textId="77777777" w:rsidR="0049589A" w:rsidRPr="0049589A" w:rsidRDefault="0049589A" w:rsidP="0049589A">
      <w:pPr>
        <w:rPr>
          <w:sz w:val="20"/>
          <w:szCs w:val="20"/>
        </w:rPr>
      </w:pPr>
      <w:r w:rsidRPr="0049589A">
        <w:rPr>
          <w:sz w:val="20"/>
          <w:szCs w:val="20"/>
        </w:rPr>
        <w:t>Maskinmelking</w:t>
      </w:r>
    </w:p>
    <w:p w14:paraId="79249189" w14:textId="57382AE8" w:rsidR="0049589A" w:rsidRPr="0049589A" w:rsidRDefault="0049589A" w:rsidP="0049589A">
      <w:pPr>
        <w:rPr>
          <w:sz w:val="20"/>
          <w:szCs w:val="20"/>
        </w:rPr>
      </w:pPr>
      <w:r w:rsidRPr="0049589A">
        <w:rPr>
          <w:sz w:val="20"/>
          <w:szCs w:val="20"/>
        </w:rPr>
        <w:t>5 om dagen, lag</w:t>
      </w:r>
    </w:p>
    <w:p w14:paraId="4F8015F5" w14:textId="77777777" w:rsidR="0049589A" w:rsidRDefault="0049589A" w:rsidP="0049589A">
      <w:pPr>
        <w:pStyle w:val="Overskrift2"/>
      </w:pPr>
      <w:r w:rsidRPr="0049589A">
        <w:t>NBU-mesterskap</w:t>
      </w:r>
    </w:p>
    <w:p w14:paraId="56984850" w14:textId="5DBA4F46" w:rsidR="0049589A" w:rsidRPr="0049589A" w:rsidRDefault="0049589A" w:rsidP="0049589A">
      <w:pPr>
        <w:rPr>
          <w:rFonts w:ascii="Source Sans Pro" w:hAnsi="Source Sans Pro"/>
          <w:b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Handyman, lag</w:t>
      </w:r>
    </w:p>
    <w:p w14:paraId="34FB1BE9" w14:textId="77777777" w:rsidR="0049589A" w:rsidRPr="0049589A" w:rsidRDefault="0049589A" w:rsidP="0049589A">
      <w:pPr>
        <w:rPr>
          <w:rFonts w:ascii="Source Sans Pro" w:hAnsi="Source Sans Pro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Bygdequiz, lag</w:t>
      </w:r>
    </w:p>
    <w:p w14:paraId="0DC07495" w14:textId="412F3F36" w:rsidR="00ED5B5E" w:rsidRPr="002126DD" w:rsidRDefault="0049589A" w:rsidP="002126DD">
      <w:pPr>
        <w:rPr>
          <w:rFonts w:ascii="Source Sans Pro" w:hAnsi="Source Sans Pro"/>
          <w:color w:val="5A5A5A" w:themeColor="text1" w:themeTint="A5"/>
          <w:sz w:val="20"/>
          <w:szCs w:val="20"/>
        </w:rPr>
      </w:pPr>
      <w:r w:rsidRPr="0049589A">
        <w:rPr>
          <w:rFonts w:ascii="Source Sans Pro" w:hAnsi="Source Sans Pro"/>
          <w:sz w:val="20"/>
          <w:szCs w:val="20"/>
        </w:rPr>
        <w:t>Friluftsmatch, lag</w:t>
      </w:r>
      <w:r w:rsidR="0047317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452636" wp14:editId="16D7B44B">
                <wp:simplePos x="0" y="0"/>
                <wp:positionH relativeFrom="column">
                  <wp:posOffset>-567286</wp:posOffset>
                </wp:positionH>
                <wp:positionV relativeFrom="paragraph">
                  <wp:posOffset>1665259</wp:posOffset>
                </wp:positionV>
                <wp:extent cx="6388100" cy="11430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59CFF" w14:textId="77777777" w:rsidR="00ED5B5E" w:rsidRPr="00ED5B5E" w:rsidRDefault="00ED5B5E" w:rsidP="00ED5B5E">
                            <w:pPr>
                              <w:rPr>
                                <w:rFonts w:ascii="Source Sans Pro SemiBold" w:hAnsi="Source Sans Pro SemiBold" w:cs="Times New Roman (CS-brødtekst)"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52636" id="Tekstboks 9" o:spid="_x0000_s1027" type="#_x0000_t202" style="position:absolute;margin-left:-44.65pt;margin-top:131.1pt;width:503pt;height:90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" filled="f" stroked="f" strokeweight=".5pt">
                <v:textbox>
                  <w:txbxContent>
                    <w:p w14:paraId="1ED59CFF" w14:textId="77777777" w:rsidR="00ED5B5E" w:rsidRPr="00ED5B5E" w:rsidRDefault="00ED5B5E" w:rsidP="00ED5B5E">
                      <w:pPr>
                        <w:rPr>
                          <w:rFonts w:ascii="Source Sans Pro SemiBold" w:hAnsi="Source Sans Pro SemiBold" w:cs="Times New Roman (CS-brødtekst)"/>
                          <w:spacing w:val="2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5B5E" w:rsidRPr="002126DD" w:rsidSect="0049589A">
      <w:headerReference w:type="default" r:id="rId7"/>
      <w:pgSz w:w="11900" w:h="16840"/>
      <w:pgMar w:top="2694" w:right="1417" w:bottom="1276" w:left="1417" w:header="708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5573" w14:textId="77777777" w:rsidR="00DD3439" w:rsidRDefault="00DD3439" w:rsidP="00E57160">
      <w:r>
        <w:separator/>
      </w:r>
    </w:p>
  </w:endnote>
  <w:endnote w:type="continuationSeparator" w:id="0">
    <w:p w14:paraId="53C1554F" w14:textId="77777777" w:rsidR="00DD3439" w:rsidRDefault="00DD3439" w:rsidP="00E5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 (CS-brødtekst)">
    <w:altName w:val="Times New Roman"/>
    <w:charset w:val="00"/>
    <w:family w:val="roman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93A4" w14:textId="77777777" w:rsidR="00DD3439" w:rsidRDefault="00DD3439" w:rsidP="00E57160">
      <w:r>
        <w:separator/>
      </w:r>
    </w:p>
  </w:footnote>
  <w:footnote w:type="continuationSeparator" w:id="0">
    <w:p w14:paraId="43341FC8" w14:textId="77777777" w:rsidR="00DD3439" w:rsidRDefault="00DD3439" w:rsidP="00E57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88E0" w14:textId="77777777" w:rsidR="00E57160" w:rsidRDefault="00957A2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1C2A48" wp14:editId="61D7ABC0">
              <wp:simplePos x="0" y="0"/>
              <wp:positionH relativeFrom="column">
                <wp:posOffset>-410845</wp:posOffset>
              </wp:positionH>
              <wp:positionV relativeFrom="paragraph">
                <wp:posOffset>-11430</wp:posOffset>
              </wp:positionV>
              <wp:extent cx="2876550" cy="4857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DF76A5" w14:textId="51690670" w:rsidR="0075128A" w:rsidRDefault="0049589A" w:rsidP="0075128A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MESTERSKAPSPLAN 202</w:t>
                          </w:r>
                          <w:r w:rsidR="005D3B98"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28"/>
                            </w:rPr>
                            <w:t>4</w:t>
                          </w:r>
                        </w:p>
                        <w:p w14:paraId="3725DE1C" w14:textId="4528E1E9" w:rsidR="00E764FB" w:rsidRDefault="00E764FB" w:rsidP="00E764FB">
                          <w:pPr>
                            <w:pStyle w:val="Undertittel"/>
                          </w:pPr>
                          <w:r>
                            <w:t>Vedtatt av sentralstyret januar 202</w:t>
                          </w:r>
                          <w:r w:rsidR="005D3B98">
                            <w:t>3</w:t>
                          </w:r>
                        </w:p>
                        <w:p w14:paraId="16D7413B" w14:textId="6AB63C90" w:rsidR="00957A2E" w:rsidRPr="00957A2E" w:rsidRDefault="00957A2E" w:rsidP="0075128A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Cs/>
                              <w:color w:val="FBF8EC"/>
                              <w:spacing w:val="20"/>
                              <w:sz w:val="22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C2A4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8" type="#_x0000_t202" style="position:absolute;margin-left:-32.35pt;margin-top:-.9pt;width:226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" filled="f" stroked="f" strokeweight=".5pt">
              <v:textbox>
                <w:txbxContent>
                  <w:p w14:paraId="0BDF76A5" w14:textId="51690670" w:rsidR="0075128A" w:rsidRDefault="0049589A" w:rsidP="0075128A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MESTERSKAPSPLAN 202</w:t>
                    </w:r>
                    <w:r w:rsidR="005D3B98"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28"/>
                      </w:rPr>
                      <w:t>4</w:t>
                    </w:r>
                  </w:p>
                  <w:p w14:paraId="3725DE1C" w14:textId="4528E1E9" w:rsidR="00E764FB" w:rsidRDefault="00E764FB" w:rsidP="00E764FB">
                    <w:pPr>
                      <w:pStyle w:val="Undertittel"/>
                    </w:pPr>
                    <w:r>
                      <w:t>Vedtatt av sentralstyret januar 202</w:t>
                    </w:r>
                    <w:r w:rsidR="005D3B98">
                      <w:t>3</w:t>
                    </w:r>
                  </w:p>
                  <w:p w14:paraId="16D7413B" w14:textId="6AB63C90" w:rsidR="00957A2E" w:rsidRPr="00957A2E" w:rsidRDefault="00957A2E" w:rsidP="0075128A">
                    <w:pPr>
                      <w:ind w:right="-5406"/>
                      <w:rPr>
                        <w:rFonts w:ascii="Source Sans Pro" w:hAnsi="Source Sans Pro" w:cs="Times New Roman (CS-brødtekst)"/>
                        <w:bCs/>
                        <w:color w:val="FBF8EC"/>
                        <w:spacing w:val="20"/>
                        <w:sz w:val="2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B0411">
      <w:rPr>
        <w:noProof/>
      </w:rPr>
      <w:drawing>
        <wp:anchor distT="0" distB="0" distL="114300" distR="114300" simplePos="0" relativeHeight="251661312" behindDoc="0" locked="0" layoutInCell="1" allowOverlap="1" wp14:anchorId="6C37FD13" wp14:editId="3AF4A662">
          <wp:simplePos x="0" y="0"/>
          <wp:positionH relativeFrom="page">
            <wp:posOffset>5987083</wp:posOffset>
          </wp:positionH>
          <wp:positionV relativeFrom="paragraph">
            <wp:posOffset>-202262</wp:posOffset>
          </wp:positionV>
          <wp:extent cx="1258736" cy="605618"/>
          <wp:effectExtent l="0" t="0" r="0" b="0"/>
          <wp:wrapNone/>
          <wp:docPr id="38" name="Bil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28A">
      <w:rPr>
        <w:noProof/>
      </w:rPr>
      <w:drawing>
        <wp:anchor distT="0" distB="0" distL="114300" distR="114300" simplePos="0" relativeHeight="251659264" behindDoc="0" locked="0" layoutInCell="1" allowOverlap="1" wp14:anchorId="569FC768" wp14:editId="4AB1B76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485" cy="1612900"/>
          <wp:effectExtent l="0" t="0" r="0" b="0"/>
          <wp:wrapNone/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D47"/>
    <w:multiLevelType w:val="hybridMultilevel"/>
    <w:tmpl w:val="384C387A"/>
    <w:lvl w:ilvl="0" w:tplc="0414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949C4C">
      <w:start w:val="1"/>
      <w:numFmt w:val="bullet"/>
      <w:lvlText w:val="o"/>
      <w:lvlJc w:val="left"/>
      <w:pPr>
        <w:ind w:left="10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4A65C9A">
      <w:start w:val="1"/>
      <w:numFmt w:val="bullet"/>
      <w:lvlText w:val="▪"/>
      <w:lvlJc w:val="left"/>
      <w:pPr>
        <w:ind w:left="180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62651C">
      <w:start w:val="1"/>
      <w:numFmt w:val="bullet"/>
      <w:lvlText w:val="•"/>
      <w:lvlJc w:val="left"/>
      <w:pPr>
        <w:ind w:left="25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6859B6">
      <w:start w:val="1"/>
      <w:numFmt w:val="bullet"/>
      <w:lvlText w:val="o"/>
      <w:lvlJc w:val="left"/>
      <w:pPr>
        <w:ind w:left="324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5E9450">
      <w:start w:val="1"/>
      <w:numFmt w:val="bullet"/>
      <w:lvlText w:val="▪"/>
      <w:lvlJc w:val="left"/>
      <w:pPr>
        <w:ind w:left="396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0DD04">
      <w:start w:val="1"/>
      <w:numFmt w:val="bullet"/>
      <w:lvlText w:val="•"/>
      <w:lvlJc w:val="left"/>
      <w:pPr>
        <w:ind w:left="468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3059BA">
      <w:start w:val="1"/>
      <w:numFmt w:val="bullet"/>
      <w:lvlText w:val="o"/>
      <w:lvlJc w:val="left"/>
      <w:pPr>
        <w:ind w:left="540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FA743C">
      <w:start w:val="1"/>
      <w:numFmt w:val="bullet"/>
      <w:lvlText w:val="▪"/>
      <w:lvlJc w:val="left"/>
      <w:pPr>
        <w:ind w:left="6120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B7B2B75"/>
    <w:multiLevelType w:val="hybridMultilevel"/>
    <w:tmpl w:val="D4DEF8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943265">
    <w:abstractNumId w:val="1"/>
  </w:num>
  <w:num w:numId="2" w16cid:durableId="1741514561">
    <w:abstractNumId w:val="0"/>
  </w:num>
  <w:num w:numId="3" w16cid:durableId="44349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2E"/>
    <w:rsid w:val="0017554D"/>
    <w:rsid w:val="001939D6"/>
    <w:rsid w:val="002126DD"/>
    <w:rsid w:val="0025575C"/>
    <w:rsid w:val="002E365A"/>
    <w:rsid w:val="003B0411"/>
    <w:rsid w:val="0044002B"/>
    <w:rsid w:val="00456D63"/>
    <w:rsid w:val="00473179"/>
    <w:rsid w:val="0049589A"/>
    <w:rsid w:val="00546E28"/>
    <w:rsid w:val="00574F58"/>
    <w:rsid w:val="005D3B98"/>
    <w:rsid w:val="005F0ADF"/>
    <w:rsid w:val="00601FD8"/>
    <w:rsid w:val="006141EB"/>
    <w:rsid w:val="006245E4"/>
    <w:rsid w:val="00663BF1"/>
    <w:rsid w:val="00674511"/>
    <w:rsid w:val="006953CA"/>
    <w:rsid w:val="006D4A6E"/>
    <w:rsid w:val="006E37C0"/>
    <w:rsid w:val="0075128A"/>
    <w:rsid w:val="007C20FD"/>
    <w:rsid w:val="007D33A0"/>
    <w:rsid w:val="00957A2E"/>
    <w:rsid w:val="009E197D"/>
    <w:rsid w:val="00A46493"/>
    <w:rsid w:val="00A812B7"/>
    <w:rsid w:val="00BE4210"/>
    <w:rsid w:val="00C266FF"/>
    <w:rsid w:val="00C61F7E"/>
    <w:rsid w:val="00D5122C"/>
    <w:rsid w:val="00DD3439"/>
    <w:rsid w:val="00E05306"/>
    <w:rsid w:val="00E57160"/>
    <w:rsid w:val="00E7571F"/>
    <w:rsid w:val="00E764FB"/>
    <w:rsid w:val="00EA3DC8"/>
    <w:rsid w:val="00EB7416"/>
    <w:rsid w:val="00E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E83E0"/>
  <w15:chartTrackingRefBased/>
  <w15:docId w15:val="{A4C7605B-8D99-4B66-A11B-BFF6997E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DD"/>
  </w:style>
  <w:style w:type="paragraph" w:styleId="Overskrift1">
    <w:name w:val="heading 1"/>
    <w:basedOn w:val="Normal"/>
    <w:next w:val="Normal"/>
    <w:link w:val="Overskrift1Tegn"/>
    <w:uiPriority w:val="9"/>
    <w:qFormat/>
    <w:rsid w:val="004958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3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575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75C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ED5B5E"/>
    <w:pPr>
      <w:ind w:left="720"/>
      <w:contextualSpacing/>
    </w:pPr>
  </w:style>
  <w:style w:type="paragraph" w:styleId="Revisjon">
    <w:name w:val="Revision"/>
    <w:hidden/>
    <w:uiPriority w:val="99"/>
    <w:semiHidden/>
    <w:rsid w:val="00674511"/>
  </w:style>
  <w:style w:type="paragraph" w:styleId="Topptekst">
    <w:name w:val="header"/>
    <w:basedOn w:val="Normal"/>
    <w:link w:val="TopptekstTegn"/>
    <w:uiPriority w:val="99"/>
    <w:unhideWhenUsed/>
    <w:rsid w:val="00E571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7160"/>
  </w:style>
  <w:style w:type="paragraph" w:styleId="Bunntekst">
    <w:name w:val="footer"/>
    <w:basedOn w:val="Normal"/>
    <w:link w:val="BunntekstTegn"/>
    <w:uiPriority w:val="99"/>
    <w:unhideWhenUsed/>
    <w:rsid w:val="00E571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7160"/>
  </w:style>
  <w:style w:type="character" w:customStyle="1" w:styleId="Overskrift2Tegn">
    <w:name w:val="Overskrift 2 Tegn"/>
    <w:basedOn w:val="Standardskriftforavsnitt"/>
    <w:link w:val="Overskrift2"/>
    <w:uiPriority w:val="9"/>
    <w:rsid w:val="00473179"/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paragraph" w:customStyle="1" w:styleId="Undertittel-Sperret">
    <w:name w:val="Undertittel - Sperret"/>
    <w:basedOn w:val="Normal"/>
    <w:qFormat/>
    <w:rsid w:val="00E57160"/>
    <w:rPr>
      <w:rFonts w:ascii="Source Sans Pro SemiBold" w:hAnsi="Source Sans Pro SemiBold" w:cs="Times New Roman (CS-brødtekst)"/>
      <w:spacing w:val="20"/>
      <w:sz w:val="20"/>
    </w:rPr>
  </w:style>
  <w:style w:type="table" w:styleId="Tabellrutenett">
    <w:name w:val="Table Grid"/>
    <w:basedOn w:val="Vanligtabell"/>
    <w:uiPriority w:val="39"/>
    <w:rsid w:val="0095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957A2E"/>
    <w:tblPr>
      <w:tblStyleRowBandSize w:val="1"/>
      <w:tblStyleColBandSize w:val="1"/>
      <w:tblBorders>
        <w:top w:val="single" w:sz="4" w:space="0" w:color="E3D886" w:themeColor="background1" w:themeShade="BF"/>
        <w:left w:val="single" w:sz="4" w:space="0" w:color="E3D886" w:themeColor="background1" w:themeShade="BF"/>
        <w:bottom w:val="single" w:sz="4" w:space="0" w:color="E3D886" w:themeColor="background1" w:themeShade="BF"/>
        <w:right w:val="single" w:sz="4" w:space="0" w:color="E3D886" w:themeColor="background1" w:themeShade="BF"/>
        <w:insideH w:val="single" w:sz="4" w:space="0" w:color="E3D886" w:themeColor="background1" w:themeShade="BF"/>
        <w:insideV w:val="single" w:sz="4" w:space="0" w:color="E3D886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E3D886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D4" w:themeFill="background1" w:themeFillShade="F2"/>
      </w:tcPr>
    </w:tblStylePr>
    <w:tblStylePr w:type="band1Horz">
      <w:tblPr/>
      <w:tcPr>
        <w:shd w:val="clear" w:color="auto" w:fill="F5F1D4" w:themeFill="background1" w:themeFillShade="F2"/>
      </w:tcPr>
    </w:tblStylePr>
  </w:style>
  <w:style w:type="table" w:styleId="Rutenettabell5mrkuthevingsfarge3">
    <w:name w:val="Grid Table 5 Dark Accent 3"/>
    <w:basedOn w:val="Vanligtabell"/>
    <w:uiPriority w:val="50"/>
    <w:rsid w:val="00957A2E"/>
    <w:tblPr>
      <w:tblStyleRowBandSize w:val="1"/>
      <w:tblStyleColBandSize w:val="1"/>
      <w:tblBorders>
        <w:top w:val="single" w:sz="4" w:space="0" w:color="FAF8E9" w:themeColor="background1"/>
        <w:left w:val="single" w:sz="4" w:space="0" w:color="FAF8E9" w:themeColor="background1"/>
        <w:bottom w:val="single" w:sz="4" w:space="0" w:color="FAF8E9" w:themeColor="background1"/>
        <w:right w:val="single" w:sz="4" w:space="0" w:color="FAF8E9" w:themeColor="background1"/>
        <w:insideH w:val="single" w:sz="4" w:space="0" w:color="FAF8E9" w:themeColor="background1"/>
        <w:insideV w:val="single" w:sz="4" w:space="0" w:color="FAF8E9" w:themeColor="background1"/>
      </w:tblBorders>
    </w:tblPr>
    <w:tcPr>
      <w:shd w:val="clear" w:color="auto" w:fill="E4E8D7" w:themeFill="accent3" w:themeFillTint="33"/>
    </w:tcPr>
    <w:tblStylePr w:type="firstRow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left w:val="single" w:sz="4" w:space="0" w:color="FAF8E9" w:themeColor="background1"/>
          <w:right w:val="single" w:sz="4" w:space="0" w:color="FAF8E9" w:themeColor="background1"/>
          <w:insideH w:val="nil"/>
          <w:insideV w:val="nil"/>
        </w:tcBorders>
        <w:shd w:val="clear" w:color="auto" w:fill="717D49" w:themeFill="accent3"/>
      </w:tcPr>
    </w:tblStylePr>
    <w:tblStylePr w:type="lastRow">
      <w:rPr>
        <w:b/>
        <w:bCs/>
        <w:color w:val="FAF8E9" w:themeColor="background1"/>
      </w:rPr>
      <w:tblPr/>
      <w:tcPr>
        <w:tcBorders>
          <w:left w:val="single" w:sz="4" w:space="0" w:color="FAF8E9" w:themeColor="background1"/>
          <w:bottom w:val="single" w:sz="4" w:space="0" w:color="FAF8E9" w:themeColor="background1"/>
          <w:right w:val="single" w:sz="4" w:space="0" w:color="FAF8E9" w:themeColor="background1"/>
          <w:insideH w:val="nil"/>
          <w:insideV w:val="nil"/>
        </w:tcBorders>
        <w:shd w:val="clear" w:color="auto" w:fill="717D49" w:themeFill="accent3"/>
      </w:tcPr>
    </w:tblStylePr>
    <w:tblStylePr w:type="firstCol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left w:val="single" w:sz="4" w:space="0" w:color="FAF8E9" w:themeColor="background1"/>
          <w:bottom w:val="single" w:sz="4" w:space="0" w:color="FAF8E9" w:themeColor="background1"/>
          <w:insideV w:val="nil"/>
        </w:tcBorders>
        <w:shd w:val="clear" w:color="auto" w:fill="717D49" w:themeFill="accent3"/>
      </w:tcPr>
    </w:tblStylePr>
    <w:tblStylePr w:type="lastCol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bottom w:val="single" w:sz="4" w:space="0" w:color="FAF8E9" w:themeColor="background1"/>
          <w:right w:val="single" w:sz="4" w:space="0" w:color="FAF8E9" w:themeColor="background1"/>
          <w:insideV w:val="nil"/>
        </w:tcBorders>
        <w:shd w:val="clear" w:color="auto" w:fill="717D49" w:themeFill="accent3"/>
      </w:tcPr>
    </w:tblStylePr>
    <w:tblStylePr w:type="band1Vert">
      <w:tblPr/>
      <w:tcPr>
        <w:shd w:val="clear" w:color="auto" w:fill="C9D1B0" w:themeFill="accent3" w:themeFillTint="66"/>
      </w:tcPr>
    </w:tblStylePr>
    <w:tblStylePr w:type="band1Horz">
      <w:tblPr/>
      <w:tcPr>
        <w:shd w:val="clear" w:color="auto" w:fill="C9D1B0" w:themeFill="accent3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46E28"/>
    <w:tblPr>
      <w:tblStyleRowBandSize w:val="1"/>
      <w:tblStyleColBandSize w:val="1"/>
      <w:tblBorders>
        <w:top w:val="single" w:sz="4" w:space="0" w:color="FAF8E9" w:themeColor="background1"/>
        <w:left w:val="single" w:sz="4" w:space="0" w:color="FAF8E9" w:themeColor="background1"/>
        <w:bottom w:val="single" w:sz="4" w:space="0" w:color="FAF8E9" w:themeColor="background1"/>
        <w:right w:val="single" w:sz="4" w:space="0" w:color="FAF8E9" w:themeColor="background1"/>
        <w:insideH w:val="single" w:sz="4" w:space="0" w:color="FAF8E9" w:themeColor="background1"/>
        <w:insideV w:val="single" w:sz="4" w:space="0" w:color="FAF8E9" w:themeColor="background1"/>
      </w:tblBorders>
    </w:tblPr>
    <w:tcPr>
      <w:shd w:val="clear" w:color="auto" w:fill="F1F5DD" w:themeFill="accent1" w:themeFillTint="33"/>
    </w:tcPr>
    <w:tblStylePr w:type="firstRow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left w:val="single" w:sz="4" w:space="0" w:color="FAF8E9" w:themeColor="background1"/>
          <w:right w:val="single" w:sz="4" w:space="0" w:color="FAF8E9" w:themeColor="background1"/>
          <w:insideH w:val="nil"/>
          <w:insideV w:val="nil"/>
        </w:tcBorders>
        <w:shd w:val="clear" w:color="auto" w:fill="BACF5A" w:themeFill="accent1"/>
      </w:tcPr>
    </w:tblStylePr>
    <w:tblStylePr w:type="lastRow">
      <w:rPr>
        <w:b/>
        <w:bCs/>
        <w:color w:val="FAF8E9" w:themeColor="background1"/>
      </w:rPr>
      <w:tblPr/>
      <w:tcPr>
        <w:tcBorders>
          <w:left w:val="single" w:sz="4" w:space="0" w:color="FAF8E9" w:themeColor="background1"/>
          <w:bottom w:val="single" w:sz="4" w:space="0" w:color="FAF8E9" w:themeColor="background1"/>
          <w:right w:val="single" w:sz="4" w:space="0" w:color="FAF8E9" w:themeColor="background1"/>
          <w:insideH w:val="nil"/>
          <w:insideV w:val="nil"/>
        </w:tcBorders>
        <w:shd w:val="clear" w:color="auto" w:fill="BACF5A" w:themeFill="accent1"/>
      </w:tcPr>
    </w:tblStylePr>
    <w:tblStylePr w:type="firstCol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left w:val="single" w:sz="4" w:space="0" w:color="FAF8E9" w:themeColor="background1"/>
          <w:bottom w:val="single" w:sz="4" w:space="0" w:color="FAF8E9" w:themeColor="background1"/>
          <w:insideV w:val="nil"/>
        </w:tcBorders>
        <w:shd w:val="clear" w:color="auto" w:fill="BACF5A" w:themeFill="accent1"/>
      </w:tcPr>
    </w:tblStylePr>
    <w:tblStylePr w:type="lastCol">
      <w:rPr>
        <w:b/>
        <w:bCs/>
        <w:color w:val="FAF8E9" w:themeColor="background1"/>
      </w:rPr>
      <w:tblPr/>
      <w:tcPr>
        <w:tcBorders>
          <w:top w:val="single" w:sz="4" w:space="0" w:color="FAF8E9" w:themeColor="background1"/>
          <w:bottom w:val="single" w:sz="4" w:space="0" w:color="FAF8E9" w:themeColor="background1"/>
          <w:right w:val="single" w:sz="4" w:space="0" w:color="FAF8E9" w:themeColor="background1"/>
          <w:insideV w:val="nil"/>
        </w:tcBorders>
        <w:shd w:val="clear" w:color="auto" w:fill="BACF5A" w:themeFill="accent1"/>
      </w:tcPr>
    </w:tblStylePr>
    <w:tblStylePr w:type="band1Vert">
      <w:tblPr/>
      <w:tcPr>
        <w:shd w:val="clear" w:color="auto" w:fill="E3EBBC" w:themeFill="accent1" w:themeFillTint="66"/>
      </w:tcPr>
    </w:tblStylePr>
    <w:tblStylePr w:type="band1Horz">
      <w:tblPr/>
      <w:tcPr>
        <w:shd w:val="clear" w:color="auto" w:fill="E3EBBC" w:themeFill="accent1" w:themeFillTint="66"/>
      </w:tcPr>
    </w:tblStylePr>
  </w:style>
  <w:style w:type="paragraph" w:customStyle="1" w:styleId="Default">
    <w:name w:val="Default"/>
    <w:rsid w:val="00A812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tat">
    <w:name w:val="Quote"/>
    <w:basedOn w:val="Normal"/>
    <w:next w:val="Normal"/>
    <w:link w:val="SitatTegn"/>
    <w:uiPriority w:val="29"/>
    <w:qFormat/>
    <w:rsid w:val="009E19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9E197D"/>
    <w:rPr>
      <w:i/>
      <w:iCs/>
      <w:color w:val="404040" w:themeColor="text1" w:themeTint="B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89A"/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58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589A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NBU_Intern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4D562F"/>
      </a:accent4>
      <a:accent5>
        <a:srgbClr val="C45744"/>
      </a:accent5>
      <a:accent6>
        <a:srgbClr val="D48C86"/>
      </a:accent6>
      <a:hlink>
        <a:srgbClr val="BACF5A"/>
      </a:hlink>
      <a:folHlink>
        <a:srgbClr val="707D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 Økonomi</dc:creator>
  <cp:keywords/>
  <dc:description/>
  <cp:lastModifiedBy>Windows User</cp:lastModifiedBy>
  <cp:revision>7</cp:revision>
  <cp:lastPrinted>2020-01-24T14:15:00Z</cp:lastPrinted>
  <dcterms:created xsi:type="dcterms:W3CDTF">2022-10-25T13:42:00Z</dcterms:created>
  <dcterms:modified xsi:type="dcterms:W3CDTF">2023-01-28T13:44:00Z</dcterms:modified>
</cp:coreProperties>
</file>