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7A51E" w14:textId="2AD675BE" w:rsidR="001E0DB8" w:rsidRDefault="00CC386B">
      <w:pPr>
        <w:pStyle w:val="Normal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Ordensregl</w:t>
      </w:r>
      <w:r w:rsidR="002C0BD0">
        <w:rPr>
          <w:b/>
          <w:sz w:val="44"/>
          <w:szCs w:val="44"/>
        </w:rPr>
        <w:t xml:space="preserve">ement for </w:t>
      </w:r>
      <w:proofErr w:type="spellStart"/>
      <w:r w:rsidR="002C0BD0">
        <w:rPr>
          <w:b/>
          <w:sz w:val="44"/>
          <w:szCs w:val="44"/>
        </w:rPr>
        <w:t>ABUs</w:t>
      </w:r>
      <w:proofErr w:type="spellEnd"/>
      <w:r w:rsidR="002C0BD0">
        <w:rPr>
          <w:b/>
          <w:sz w:val="44"/>
          <w:szCs w:val="44"/>
        </w:rPr>
        <w:t xml:space="preserve"> Sommerstevne</w:t>
      </w:r>
    </w:p>
    <w:p w14:paraId="7F065F3D" w14:textId="77777777" w:rsidR="001E0DB8" w:rsidRDefault="001E0DB8">
      <w:pPr>
        <w:pStyle w:val="Normal1"/>
        <w:jc w:val="center"/>
        <w:rPr>
          <w:b/>
          <w:sz w:val="44"/>
          <w:szCs w:val="44"/>
        </w:rPr>
      </w:pPr>
    </w:p>
    <w:p w14:paraId="3280A45E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sz w:val="24"/>
          <w:szCs w:val="24"/>
        </w:rPr>
        <w:t xml:space="preserve">Deltakere må lese, forstå og signere ordensreglementet for å komme inn på </w:t>
      </w:r>
      <w:proofErr w:type="spellStart"/>
      <w:r w:rsidRPr="004E00F2">
        <w:rPr>
          <w:sz w:val="24"/>
          <w:szCs w:val="24"/>
        </w:rPr>
        <w:t>ABUs</w:t>
      </w:r>
      <w:proofErr w:type="spellEnd"/>
      <w:r w:rsidRPr="004E00F2">
        <w:rPr>
          <w:sz w:val="24"/>
          <w:szCs w:val="24"/>
        </w:rPr>
        <w:t xml:space="preserve"> Sommerstevne.</w:t>
      </w:r>
    </w:p>
    <w:p w14:paraId="0C2E71B5" w14:textId="77777777" w:rsidR="001E0DB8" w:rsidRPr="004E00F2" w:rsidRDefault="001E0DB8">
      <w:pPr>
        <w:pStyle w:val="Normal1"/>
        <w:rPr>
          <w:sz w:val="24"/>
          <w:szCs w:val="24"/>
        </w:rPr>
      </w:pPr>
    </w:p>
    <w:p w14:paraId="6CCCF223" w14:textId="77777777" w:rsidR="001E0DB8" w:rsidRPr="004E00F2" w:rsidRDefault="00CC386B">
      <w:pPr>
        <w:pStyle w:val="Normal1"/>
        <w:rPr>
          <w:b/>
          <w:sz w:val="24"/>
          <w:szCs w:val="24"/>
        </w:rPr>
      </w:pPr>
      <w:r w:rsidRPr="004E00F2">
        <w:rPr>
          <w:b/>
          <w:sz w:val="24"/>
          <w:szCs w:val="24"/>
        </w:rPr>
        <w:t>1. Vilkår for deltagelse</w:t>
      </w:r>
    </w:p>
    <w:p w14:paraId="0D720A33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1.1.</w:t>
      </w:r>
      <w:r w:rsidRPr="004E00F2">
        <w:rPr>
          <w:sz w:val="24"/>
          <w:szCs w:val="24"/>
        </w:rPr>
        <w:t xml:space="preserve"> Personer som ønsker deltagelse må vise til gyldig medlemskap i Norges Bygdeungdomslag (NBU) eller melde seg inn sekretariatet ved ankomst.</w:t>
      </w:r>
    </w:p>
    <w:p w14:paraId="6AFE0624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1.2.</w:t>
      </w:r>
      <w:r w:rsidRPr="004E00F2">
        <w:rPr>
          <w:sz w:val="24"/>
          <w:szCs w:val="24"/>
        </w:rPr>
        <w:t xml:space="preserve"> Deltagere skal ha innsikt i dette ordensreglement, og forplikter seg med underskrift til å overholde disse.</w:t>
      </w:r>
    </w:p>
    <w:p w14:paraId="2E3E7516" w14:textId="77777777" w:rsid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1.3.</w:t>
      </w:r>
      <w:r w:rsidRPr="004E00F2">
        <w:rPr>
          <w:sz w:val="24"/>
          <w:szCs w:val="24"/>
        </w:rPr>
        <w:t xml:space="preserve"> Personer som er utestengt fra NBU jfr. NBUs vedtekter har ikke adgang til stevnet.</w:t>
      </w:r>
    </w:p>
    <w:p w14:paraId="2D1E96F3" w14:textId="77777777" w:rsidR="004E00F2" w:rsidRPr="004E00F2" w:rsidRDefault="004E00F2">
      <w:pPr>
        <w:pStyle w:val="Normal1"/>
        <w:rPr>
          <w:sz w:val="24"/>
          <w:szCs w:val="24"/>
        </w:rPr>
      </w:pPr>
    </w:p>
    <w:p w14:paraId="0991A679" w14:textId="77777777" w:rsidR="001E0DB8" w:rsidRPr="004E00F2" w:rsidRDefault="00CC386B">
      <w:pPr>
        <w:pStyle w:val="Normal1"/>
        <w:rPr>
          <w:b/>
          <w:sz w:val="24"/>
          <w:szCs w:val="24"/>
        </w:rPr>
      </w:pPr>
      <w:r w:rsidRPr="004E00F2">
        <w:rPr>
          <w:b/>
          <w:sz w:val="24"/>
          <w:szCs w:val="24"/>
        </w:rPr>
        <w:t>2. Adgangstegn</w:t>
      </w:r>
    </w:p>
    <w:p w14:paraId="33AC1A4B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2.1.</w:t>
      </w:r>
      <w:r w:rsidRPr="004E00F2">
        <w:rPr>
          <w:sz w:val="24"/>
          <w:szCs w:val="24"/>
        </w:rPr>
        <w:t xml:space="preserve"> Adgangstegn skal alltid bæres på arm, og fremvises på vakters oppfordring.</w:t>
      </w:r>
    </w:p>
    <w:p w14:paraId="6C797AC5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2.2.</w:t>
      </w:r>
      <w:r w:rsidRPr="004E00F2">
        <w:rPr>
          <w:sz w:val="24"/>
          <w:szCs w:val="24"/>
        </w:rPr>
        <w:t xml:space="preserve"> Adgangstegn er personlig, og kan ikke overdras av andre. Overtredelse av dette vil kunne føre til bortvisning fra området j.fr. punkt 6.2.</w:t>
      </w:r>
    </w:p>
    <w:p w14:paraId="0B67DB5E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2.3.</w:t>
      </w:r>
      <w:r w:rsidRPr="004E00F2">
        <w:rPr>
          <w:sz w:val="24"/>
          <w:szCs w:val="24"/>
        </w:rPr>
        <w:t xml:space="preserve"> Tap av adgangstegn må meldes til vaktansvarlig umiddelbart.</w:t>
      </w:r>
    </w:p>
    <w:p w14:paraId="2A576C1B" w14:textId="77777777" w:rsidR="001E0DB8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2.4.</w:t>
      </w:r>
      <w:r w:rsidRPr="004E00F2">
        <w:rPr>
          <w:sz w:val="24"/>
          <w:szCs w:val="24"/>
        </w:rPr>
        <w:t xml:space="preserve"> Personer uten adgangstegn bortvises fra leirområdet.</w:t>
      </w:r>
    </w:p>
    <w:p w14:paraId="76DB222B" w14:textId="77777777" w:rsidR="004E00F2" w:rsidRPr="004E00F2" w:rsidRDefault="004E00F2">
      <w:pPr>
        <w:pStyle w:val="Normal1"/>
        <w:rPr>
          <w:sz w:val="24"/>
          <w:szCs w:val="24"/>
        </w:rPr>
      </w:pPr>
    </w:p>
    <w:p w14:paraId="4FBACE12" w14:textId="77777777" w:rsidR="001E0DB8" w:rsidRPr="004E00F2" w:rsidRDefault="00CC386B">
      <w:pPr>
        <w:pStyle w:val="Normal1"/>
        <w:rPr>
          <w:b/>
          <w:sz w:val="24"/>
          <w:szCs w:val="24"/>
        </w:rPr>
      </w:pPr>
      <w:r w:rsidRPr="004E00F2">
        <w:rPr>
          <w:b/>
          <w:sz w:val="24"/>
          <w:szCs w:val="24"/>
        </w:rPr>
        <w:t>3. Leirområdet</w:t>
      </w:r>
    </w:p>
    <w:p w14:paraId="4C806B85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3.1.</w:t>
      </w:r>
      <w:r w:rsidRPr="004E00F2">
        <w:rPr>
          <w:sz w:val="24"/>
          <w:szCs w:val="24"/>
        </w:rPr>
        <w:t xml:space="preserve"> Arrangør bestemmer på hvilken måte motorkjøretøy og boenheter skal fraktes inn og ut av leirområdet.</w:t>
      </w:r>
    </w:p>
    <w:p w14:paraId="75A9A521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3.3.</w:t>
      </w:r>
      <w:r w:rsidRPr="004E00F2">
        <w:rPr>
          <w:sz w:val="24"/>
          <w:szCs w:val="24"/>
        </w:rPr>
        <w:t xml:space="preserve"> Leirområdet skal alltid holdes ryddig.</w:t>
      </w:r>
    </w:p>
    <w:p w14:paraId="0830DEB3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3.3.</w:t>
      </w:r>
      <w:r w:rsidRPr="004E00F2">
        <w:rPr>
          <w:sz w:val="24"/>
          <w:szCs w:val="24"/>
        </w:rPr>
        <w:t xml:space="preserve"> Det er ikke tillatt med levende dyr på leirområdet, uten at det er godkjent av vaktansvarlig.</w:t>
      </w:r>
    </w:p>
    <w:p w14:paraId="55DC284E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3.4.</w:t>
      </w:r>
      <w:r w:rsidRPr="004E00F2">
        <w:rPr>
          <w:sz w:val="24"/>
          <w:szCs w:val="24"/>
        </w:rPr>
        <w:t xml:space="preserve"> Bruk av aggregat og åpen ild er ikke tillatt.</w:t>
      </w:r>
    </w:p>
    <w:p w14:paraId="7A0329C6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3.5.</w:t>
      </w:r>
      <w:r w:rsidRPr="004E00F2">
        <w:rPr>
          <w:sz w:val="24"/>
          <w:szCs w:val="24"/>
        </w:rPr>
        <w:t xml:space="preserve"> Arrangør, i samråd med vaktansvarlig, gir instruks til plassering av boenheter.</w:t>
      </w:r>
    </w:p>
    <w:p w14:paraId="66669148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3.6.</w:t>
      </w:r>
      <w:r w:rsidRPr="004E00F2">
        <w:rPr>
          <w:sz w:val="24"/>
          <w:szCs w:val="24"/>
        </w:rPr>
        <w:t xml:space="preserve"> Sommerstevnet, og dets deltagere, må innrette støynivå med hensyn til andre deltagere, </w:t>
      </w:r>
      <w:proofErr w:type="spellStart"/>
      <w:r w:rsidRPr="004E00F2">
        <w:rPr>
          <w:sz w:val="24"/>
          <w:szCs w:val="24"/>
        </w:rPr>
        <w:t>tevlere</w:t>
      </w:r>
      <w:proofErr w:type="spellEnd"/>
      <w:r w:rsidRPr="004E00F2">
        <w:rPr>
          <w:sz w:val="24"/>
          <w:szCs w:val="24"/>
        </w:rPr>
        <w:t xml:space="preserve"> og offentlig ro og orden.</w:t>
      </w:r>
    </w:p>
    <w:p w14:paraId="07E056D8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3.7.</w:t>
      </w:r>
      <w:r w:rsidRPr="004E00F2">
        <w:rPr>
          <w:sz w:val="24"/>
          <w:szCs w:val="24"/>
        </w:rPr>
        <w:t xml:space="preserve"> Strømforsyning skal benyttes i henhold til instruks fra vaktansvarlige.  </w:t>
      </w:r>
    </w:p>
    <w:p w14:paraId="44704E39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3.8.</w:t>
      </w:r>
      <w:r w:rsidRPr="004E00F2">
        <w:rPr>
          <w:sz w:val="24"/>
          <w:szCs w:val="24"/>
        </w:rPr>
        <w:t xml:space="preserve"> Vaktansvarlig kan til enhver tid nekte bruk av strømanlegg, gassanlegg og andre installasjoner i boenheter og ellers, dersom bruk medfører fare for sikkerheten, eller på annen måte volder ulempe. Dette gjelder også gjenstander med støtende symbolikk.</w:t>
      </w:r>
    </w:p>
    <w:p w14:paraId="2375AB90" w14:textId="77777777" w:rsidR="001E0DB8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3.9.</w:t>
      </w:r>
      <w:r w:rsidRPr="004E00F2">
        <w:rPr>
          <w:sz w:val="24"/>
          <w:szCs w:val="24"/>
        </w:rPr>
        <w:t xml:space="preserve"> Alle campingvogner, samt boenheter som benytter elektrisitet eller gass, og motorkjøretøy parkert i leir, skal ha egnet røykvarsler. Alle boenheter skal minimum ha ett 2 kg pulverapparat. Boenheter med gass skal ha fungerende gassvarsler.</w:t>
      </w:r>
    </w:p>
    <w:p w14:paraId="74437865" w14:textId="77777777" w:rsidR="004E00F2" w:rsidRPr="004E00F2" w:rsidRDefault="004E00F2">
      <w:pPr>
        <w:pStyle w:val="Normal1"/>
        <w:rPr>
          <w:sz w:val="24"/>
          <w:szCs w:val="24"/>
        </w:rPr>
      </w:pPr>
    </w:p>
    <w:p w14:paraId="5B6EA6A9" w14:textId="77777777" w:rsidR="00CC386B" w:rsidRDefault="00CC386B">
      <w:pPr>
        <w:pStyle w:val="Normal1"/>
        <w:rPr>
          <w:b/>
          <w:sz w:val="24"/>
          <w:szCs w:val="24"/>
        </w:rPr>
      </w:pPr>
    </w:p>
    <w:p w14:paraId="19C5B5EB" w14:textId="77777777" w:rsidR="002C0BD0" w:rsidRDefault="002C0BD0">
      <w:pPr>
        <w:pStyle w:val="Normal1"/>
        <w:rPr>
          <w:b/>
          <w:sz w:val="24"/>
          <w:szCs w:val="24"/>
        </w:rPr>
      </w:pPr>
    </w:p>
    <w:p w14:paraId="50E0B3A3" w14:textId="77777777" w:rsidR="002C0BD0" w:rsidRDefault="002C0BD0">
      <w:pPr>
        <w:pStyle w:val="Normal1"/>
        <w:rPr>
          <w:b/>
          <w:sz w:val="24"/>
          <w:szCs w:val="24"/>
        </w:rPr>
      </w:pPr>
    </w:p>
    <w:p w14:paraId="3EFC97DB" w14:textId="77777777" w:rsidR="001E0DB8" w:rsidRPr="004E00F2" w:rsidRDefault="00CC386B">
      <w:pPr>
        <w:pStyle w:val="Normal1"/>
        <w:rPr>
          <w:b/>
          <w:sz w:val="24"/>
          <w:szCs w:val="24"/>
        </w:rPr>
      </w:pPr>
      <w:bookmarkStart w:id="0" w:name="_GoBack"/>
      <w:bookmarkEnd w:id="0"/>
      <w:r w:rsidRPr="004E00F2">
        <w:rPr>
          <w:b/>
          <w:sz w:val="24"/>
          <w:szCs w:val="24"/>
        </w:rPr>
        <w:lastRenderedPageBreak/>
        <w:t>4. Oppførsel</w:t>
      </w:r>
    </w:p>
    <w:p w14:paraId="7B5A8D10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4.1.</w:t>
      </w:r>
      <w:r w:rsidRPr="004E00F2">
        <w:rPr>
          <w:sz w:val="24"/>
          <w:szCs w:val="24"/>
        </w:rPr>
        <w:t xml:space="preserve"> Urinering er ikke tillatt annet enn på toalettene og andre anviste plasser. Ved urinering andre plasser ilegges en bot på kr. 300.</w:t>
      </w:r>
    </w:p>
    <w:p w14:paraId="5BE29D37" w14:textId="77777777" w:rsidR="001E0DB8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4.2.</w:t>
      </w:r>
      <w:r w:rsidRPr="004E00F2">
        <w:rPr>
          <w:sz w:val="24"/>
          <w:szCs w:val="24"/>
        </w:rPr>
        <w:t xml:space="preserve"> Legemsfornærmelse, tyveri, hærverk på andres eiendom eller annen uforskammet oppførsel vil kunne føre til inndragelse av </w:t>
      </w:r>
      <w:proofErr w:type="spellStart"/>
      <w:r w:rsidRPr="004E00F2">
        <w:rPr>
          <w:sz w:val="24"/>
          <w:szCs w:val="24"/>
        </w:rPr>
        <w:t>stevnepass</w:t>
      </w:r>
      <w:proofErr w:type="spellEnd"/>
      <w:r w:rsidRPr="004E00F2">
        <w:rPr>
          <w:sz w:val="24"/>
          <w:szCs w:val="24"/>
        </w:rPr>
        <w:t xml:space="preserve"> og bortvisning fra arrangementet.</w:t>
      </w:r>
    </w:p>
    <w:p w14:paraId="1FB6314E" w14:textId="77777777" w:rsidR="004E00F2" w:rsidRPr="004E00F2" w:rsidRDefault="004E00F2">
      <w:pPr>
        <w:pStyle w:val="Normal1"/>
        <w:rPr>
          <w:sz w:val="24"/>
          <w:szCs w:val="24"/>
        </w:rPr>
      </w:pPr>
    </w:p>
    <w:p w14:paraId="2B8E4D83" w14:textId="77777777" w:rsidR="001E0DB8" w:rsidRPr="004E00F2" w:rsidRDefault="00CC386B">
      <w:pPr>
        <w:pStyle w:val="Normal1"/>
        <w:rPr>
          <w:b/>
          <w:sz w:val="24"/>
          <w:szCs w:val="24"/>
        </w:rPr>
      </w:pPr>
      <w:r w:rsidRPr="004E00F2">
        <w:rPr>
          <w:b/>
          <w:sz w:val="24"/>
          <w:szCs w:val="24"/>
        </w:rPr>
        <w:t>5. Rusmidler</w:t>
      </w:r>
    </w:p>
    <w:p w14:paraId="0D405BB5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5.1.</w:t>
      </w:r>
      <w:r w:rsidRPr="004E00F2">
        <w:rPr>
          <w:sz w:val="24"/>
          <w:szCs w:val="24"/>
        </w:rPr>
        <w:t xml:space="preserve"> Alkohol skal ikke bæres synlig eller nytes i tevlingsområder. Personer som viser seg overstadig beruset på disse områdene vil bli bortvist fra fellesarealet.</w:t>
      </w:r>
    </w:p>
    <w:p w14:paraId="790ADC4F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5.2.</w:t>
      </w:r>
      <w:r w:rsidRPr="004E00F2">
        <w:rPr>
          <w:sz w:val="24"/>
          <w:szCs w:val="24"/>
        </w:rPr>
        <w:t xml:space="preserve"> Oppdages brudd på punkt 5.1 vil uåpnede flasker med alkohol bli beslaglagt. Åpnede flasker vil bli uttømt.</w:t>
      </w:r>
    </w:p>
    <w:p w14:paraId="30B2AD53" w14:textId="77777777" w:rsidR="001E0DB8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5.3.</w:t>
      </w:r>
      <w:r w:rsidRPr="004E00F2">
        <w:rPr>
          <w:sz w:val="24"/>
          <w:szCs w:val="24"/>
        </w:rPr>
        <w:t xml:space="preserve"> Bruk eller besittelse av andre rusmidler enn alkohol er ikke tillatt.</w:t>
      </w:r>
    </w:p>
    <w:p w14:paraId="51B00EE9" w14:textId="77777777" w:rsidR="004E00F2" w:rsidRPr="004E00F2" w:rsidRDefault="004E00F2">
      <w:pPr>
        <w:pStyle w:val="Normal1"/>
        <w:rPr>
          <w:sz w:val="24"/>
          <w:szCs w:val="24"/>
        </w:rPr>
      </w:pPr>
    </w:p>
    <w:p w14:paraId="6A38DE9A" w14:textId="77777777" w:rsidR="001E0DB8" w:rsidRPr="004E00F2" w:rsidRDefault="00CC386B">
      <w:pPr>
        <w:pStyle w:val="Normal1"/>
        <w:rPr>
          <w:b/>
          <w:sz w:val="24"/>
          <w:szCs w:val="24"/>
        </w:rPr>
      </w:pPr>
      <w:r w:rsidRPr="004E00F2">
        <w:rPr>
          <w:b/>
          <w:sz w:val="24"/>
          <w:szCs w:val="24"/>
        </w:rPr>
        <w:t>6. Generelt om brudd på ordensreglement</w:t>
      </w:r>
    </w:p>
    <w:p w14:paraId="22C0B19C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6.1.</w:t>
      </w:r>
      <w:r w:rsidRPr="004E00F2">
        <w:rPr>
          <w:sz w:val="24"/>
          <w:szCs w:val="24"/>
        </w:rPr>
        <w:t xml:space="preserve"> Brudd på ordensreglement kan føre til bortvisning fra stevnet. Vaktansvarlig har fullmakt til å forta slik bortvisning.</w:t>
      </w:r>
    </w:p>
    <w:p w14:paraId="556A6438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6.2.</w:t>
      </w:r>
      <w:r w:rsidRPr="004E00F2">
        <w:rPr>
          <w:sz w:val="24"/>
          <w:szCs w:val="24"/>
        </w:rPr>
        <w:t xml:space="preserve"> Vaktansvarlig har myndighet til å ilegge bøter. Tilstrekkelig grove overtredelser vil bli politianmeldt.</w:t>
      </w:r>
    </w:p>
    <w:p w14:paraId="6D939B2C" w14:textId="77777777" w:rsidR="001E0DB8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6.3.</w:t>
      </w:r>
      <w:r w:rsidRPr="004E00F2">
        <w:rPr>
          <w:sz w:val="24"/>
          <w:szCs w:val="24"/>
        </w:rPr>
        <w:t xml:space="preserve"> Vaktlaget har myndighet til å beslaglegge gjenstander som blir brukt ved brudd på reglementet eller som på annen måte volder ulempe for andre. Gjenstanden kan beholdes av vaktleder til stevnes slutt</w:t>
      </w:r>
    </w:p>
    <w:p w14:paraId="52B4D73A" w14:textId="77777777" w:rsidR="004E00F2" w:rsidRPr="004E00F2" w:rsidRDefault="004E00F2">
      <w:pPr>
        <w:pStyle w:val="Normal1"/>
        <w:rPr>
          <w:sz w:val="24"/>
          <w:szCs w:val="24"/>
        </w:rPr>
      </w:pPr>
    </w:p>
    <w:p w14:paraId="7EB1A9CD" w14:textId="77777777" w:rsidR="001E0DB8" w:rsidRPr="004E00F2" w:rsidRDefault="00CC386B">
      <w:pPr>
        <w:pStyle w:val="Normal1"/>
        <w:rPr>
          <w:b/>
          <w:sz w:val="24"/>
          <w:szCs w:val="24"/>
        </w:rPr>
      </w:pPr>
      <w:r w:rsidRPr="004E00F2">
        <w:rPr>
          <w:b/>
          <w:sz w:val="24"/>
          <w:szCs w:val="24"/>
        </w:rPr>
        <w:t>7. Motorkjøretøy i leiren</w:t>
      </w:r>
    </w:p>
    <w:p w14:paraId="00CC2698" w14:textId="77777777" w:rsidR="001E0DB8" w:rsidRPr="004E00F2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7.1.</w:t>
      </w:r>
      <w:r w:rsidRPr="004E00F2">
        <w:rPr>
          <w:sz w:val="24"/>
          <w:szCs w:val="24"/>
        </w:rPr>
        <w:t xml:space="preserve"> Parkering av motorkjøretøy som vaktansvarlig ikke har godkjent som boenhet er ikke tillatt. Parkering skal foregå på anvist parkeringsplass.</w:t>
      </w:r>
    </w:p>
    <w:p w14:paraId="32F15848" w14:textId="77777777" w:rsidR="001E0DB8" w:rsidRDefault="00CC386B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7.2.</w:t>
      </w:r>
      <w:r w:rsidRPr="004E00F2">
        <w:rPr>
          <w:sz w:val="24"/>
          <w:szCs w:val="24"/>
        </w:rPr>
        <w:t xml:space="preserve"> Bare motorkjøretøy som blir forsvarlig sikret etter vaktansvarliges instrukser, og som er beregnet på overnatting, skal kunne parkeres i leiren. Ansvarlig for hvert enkelt motorkjøretøy må skrive under på at han/hun er ansvarlig for sikkerheten rundt kjøretøyet, noe som blant annet innebærer at motoren ikke skal kunne startes. I motsatt fall vil ikke kjøretøy kunne parkeres inne på leirområdet. Et hvert brudd på vaktleders instrukser angående motorkjøretøy vil kunne føre til bortvisning av kjøretøy og den ansvarlige.</w:t>
      </w:r>
    </w:p>
    <w:p w14:paraId="6FD48B6F" w14:textId="77777777" w:rsidR="004E00F2" w:rsidRPr="004E00F2" w:rsidRDefault="004E00F2">
      <w:pPr>
        <w:pStyle w:val="Normal1"/>
        <w:rPr>
          <w:sz w:val="24"/>
          <w:szCs w:val="24"/>
        </w:rPr>
      </w:pPr>
    </w:p>
    <w:p w14:paraId="47F61F64" w14:textId="77777777" w:rsidR="001E0DB8" w:rsidRPr="004E00F2" w:rsidRDefault="00CC386B">
      <w:pPr>
        <w:pStyle w:val="Normal1"/>
        <w:rPr>
          <w:b/>
          <w:sz w:val="24"/>
          <w:szCs w:val="24"/>
        </w:rPr>
      </w:pPr>
      <w:r w:rsidRPr="004E00F2">
        <w:rPr>
          <w:b/>
          <w:sz w:val="24"/>
          <w:szCs w:val="24"/>
        </w:rPr>
        <w:t>9. Nærmere tolkninger</w:t>
      </w:r>
    </w:p>
    <w:p w14:paraId="481F1D83" w14:textId="77777777" w:rsidR="001E0DB8" w:rsidRDefault="004E00F2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9.1.</w:t>
      </w:r>
      <w:r w:rsidR="00CC386B" w:rsidRPr="004E00F2">
        <w:rPr>
          <w:sz w:val="24"/>
          <w:szCs w:val="24"/>
        </w:rPr>
        <w:t>Ved tvil om tolkning av ordensreglementet har vaktansvarlig sin tolkning avgjørende vekt.</w:t>
      </w:r>
    </w:p>
    <w:p w14:paraId="6CBC10CA" w14:textId="77777777" w:rsidR="004E00F2" w:rsidRPr="004E00F2" w:rsidRDefault="004E00F2">
      <w:pPr>
        <w:pStyle w:val="Normal1"/>
        <w:rPr>
          <w:sz w:val="24"/>
          <w:szCs w:val="24"/>
        </w:rPr>
      </w:pPr>
    </w:p>
    <w:p w14:paraId="05DD0C4C" w14:textId="77777777" w:rsidR="001E0DB8" w:rsidRPr="004E00F2" w:rsidRDefault="00CC386B">
      <w:pPr>
        <w:pStyle w:val="Normal1"/>
        <w:rPr>
          <w:b/>
          <w:sz w:val="24"/>
          <w:szCs w:val="24"/>
        </w:rPr>
      </w:pPr>
      <w:r w:rsidRPr="004E00F2">
        <w:rPr>
          <w:b/>
          <w:sz w:val="24"/>
          <w:szCs w:val="24"/>
        </w:rPr>
        <w:t>10. Førstehjelp</w:t>
      </w:r>
    </w:p>
    <w:p w14:paraId="0C2D7D47" w14:textId="77777777" w:rsidR="001E0DB8" w:rsidRPr="004E00F2" w:rsidRDefault="004E00F2">
      <w:pPr>
        <w:pStyle w:val="Normal1"/>
        <w:rPr>
          <w:sz w:val="24"/>
          <w:szCs w:val="24"/>
        </w:rPr>
      </w:pPr>
      <w:r w:rsidRPr="004E00F2">
        <w:rPr>
          <w:b/>
          <w:sz w:val="24"/>
          <w:szCs w:val="24"/>
        </w:rPr>
        <w:t>10.1.</w:t>
      </w:r>
      <w:r w:rsidR="00CC386B" w:rsidRPr="004E00F2">
        <w:rPr>
          <w:sz w:val="24"/>
          <w:szCs w:val="24"/>
        </w:rPr>
        <w:t xml:space="preserve">Skulle det bli behov for helsepersonell/førstehjelpsutstyr ta kontakt med nærmeste vakt som kontakter helsepersonell. </w:t>
      </w:r>
    </w:p>
    <w:p w14:paraId="482BD313" w14:textId="77777777" w:rsidR="001E0DB8" w:rsidRDefault="001E0DB8">
      <w:pPr>
        <w:pStyle w:val="Normal1"/>
      </w:pPr>
    </w:p>
    <w:sectPr w:rsidR="001E0DB8">
      <w:headerReference w:type="default" r:id="rId7"/>
      <w:footerReference w:type="even" r:id="rId8"/>
      <w:footerReference w:type="default" r:id="rId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F2D69" w14:textId="77777777" w:rsidR="0097518E" w:rsidRDefault="0097518E">
      <w:pPr>
        <w:spacing w:line="240" w:lineRule="auto"/>
      </w:pPr>
      <w:r>
        <w:separator/>
      </w:r>
    </w:p>
  </w:endnote>
  <w:endnote w:type="continuationSeparator" w:id="0">
    <w:p w14:paraId="3F8453F1" w14:textId="77777777" w:rsidR="0097518E" w:rsidRDefault="00975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E6F6" w14:textId="77777777" w:rsidR="00CC386B" w:rsidRDefault="00CC386B" w:rsidP="0066779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0BA255D" w14:textId="77777777" w:rsidR="00CC386B" w:rsidRDefault="00CC386B" w:rsidP="00CC386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238F5" w14:textId="77777777" w:rsidR="00CC386B" w:rsidRDefault="00CC386B" w:rsidP="0066779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C0BD0">
      <w:rPr>
        <w:rStyle w:val="Sidetall"/>
        <w:noProof/>
      </w:rPr>
      <w:t>2</w:t>
    </w:r>
    <w:r>
      <w:rPr>
        <w:rStyle w:val="Sidetall"/>
      </w:rPr>
      <w:fldChar w:fldCharType="end"/>
    </w:r>
  </w:p>
  <w:p w14:paraId="3CDFD776" w14:textId="77777777" w:rsidR="00CC386B" w:rsidRDefault="00CC386B" w:rsidP="00CC386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A3CF3" w14:textId="77777777" w:rsidR="0097518E" w:rsidRDefault="0097518E">
      <w:pPr>
        <w:spacing w:line="240" w:lineRule="auto"/>
      </w:pPr>
      <w:r>
        <w:separator/>
      </w:r>
    </w:p>
  </w:footnote>
  <w:footnote w:type="continuationSeparator" w:id="0">
    <w:p w14:paraId="3FD1C78E" w14:textId="77777777" w:rsidR="0097518E" w:rsidRDefault="009751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CA9B2" w14:textId="347F7C06" w:rsidR="001E0DB8" w:rsidRDefault="00CC386B">
    <w:pPr>
      <w:pStyle w:val="Normal1"/>
    </w:pPr>
    <w:r>
      <w:t xml:space="preserve">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0DB8"/>
    <w:rsid w:val="001E0DB8"/>
    <w:rsid w:val="002C0BD0"/>
    <w:rsid w:val="004E00F2"/>
    <w:rsid w:val="008155D6"/>
    <w:rsid w:val="0097518E"/>
    <w:rsid w:val="00C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DCE7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Undertittel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00F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00F2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C386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386B"/>
  </w:style>
  <w:style w:type="paragraph" w:styleId="Bunntekst">
    <w:name w:val="footer"/>
    <w:basedOn w:val="Normal"/>
    <w:link w:val="BunntekstTegn"/>
    <w:uiPriority w:val="99"/>
    <w:unhideWhenUsed/>
    <w:rsid w:val="00CC386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386B"/>
  </w:style>
  <w:style w:type="character" w:styleId="Sidetall">
    <w:name w:val="page number"/>
    <w:basedOn w:val="Standardskriftforavsnitt"/>
    <w:uiPriority w:val="99"/>
    <w:semiHidden/>
    <w:unhideWhenUsed/>
    <w:rsid w:val="00CC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CC863-1B42-BC41-B677-12CAE556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3450</Characters>
  <Application>Microsoft Macintosh Word</Application>
  <DocSecurity>0</DocSecurity>
  <Lines>28</Lines>
  <Paragraphs>8</Paragraphs>
  <ScaleCrop>false</ScaleCrop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Bjerke</cp:lastModifiedBy>
  <cp:revision>2</cp:revision>
  <cp:lastPrinted>2017-06-12T18:33:00Z</cp:lastPrinted>
  <dcterms:created xsi:type="dcterms:W3CDTF">2017-06-22T10:47:00Z</dcterms:created>
  <dcterms:modified xsi:type="dcterms:W3CDTF">2017-06-22T10:47:00Z</dcterms:modified>
</cp:coreProperties>
</file>